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D900" w14:textId="34FE3AA1" w:rsidR="002D3179" w:rsidRPr="00504620" w:rsidRDefault="00B108C9" w:rsidP="002D3179">
      <w:pPr>
        <w:jc w:val="center"/>
        <w:rPr>
          <w:rFonts w:ascii="Arial" w:hAnsi="Arial" w:cs="Arial"/>
          <w:b/>
          <w:color w:val="000000" w:themeColor="text1"/>
        </w:rPr>
      </w:pPr>
      <w:r w:rsidRPr="00504620">
        <w:rPr>
          <w:rFonts w:ascii="Arial" w:hAnsi="Arial" w:cs="Arial"/>
          <w:b/>
          <w:noProof/>
          <w:color w:val="000000" w:themeColor="text1"/>
        </w:rPr>
        <w:drawing>
          <wp:inline distT="0" distB="0" distL="0" distR="0" wp14:anchorId="181C080F" wp14:editId="67FACB9D">
            <wp:extent cx="5943600" cy="15428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1542806"/>
                    </a:xfrm>
                    <a:prstGeom prst="rect">
                      <a:avLst/>
                    </a:prstGeom>
                  </pic:spPr>
                </pic:pic>
              </a:graphicData>
            </a:graphic>
          </wp:inline>
        </w:drawing>
      </w:r>
    </w:p>
    <w:p w14:paraId="7846076E" w14:textId="4195FC2C" w:rsidR="008618E2" w:rsidRPr="00504620" w:rsidRDefault="002D3179" w:rsidP="00794568">
      <w:pPr>
        <w:rPr>
          <w:rFonts w:ascii="Arial" w:hAnsi="Arial" w:cs="Arial"/>
          <w:b/>
          <w:bCs/>
          <w:color w:val="000000" w:themeColor="text1"/>
        </w:rPr>
      </w:pPr>
      <w:r w:rsidRPr="00504620">
        <w:rPr>
          <w:rFonts w:ascii="Arial" w:hAnsi="Arial" w:cs="Arial"/>
          <w:b/>
          <w:bCs/>
          <w:color w:val="000000" w:themeColor="text1"/>
        </w:rPr>
        <w:t xml:space="preserve">For </w:t>
      </w:r>
      <w:r w:rsidR="00785C68" w:rsidRPr="00504620">
        <w:rPr>
          <w:rFonts w:ascii="Arial" w:hAnsi="Arial" w:cs="Arial"/>
          <w:b/>
          <w:bCs/>
          <w:color w:val="000000" w:themeColor="text1"/>
        </w:rPr>
        <w:t>Release</w:t>
      </w:r>
      <w:r w:rsidR="00385A16" w:rsidRPr="00504620">
        <w:rPr>
          <w:rFonts w:ascii="Arial" w:hAnsi="Arial" w:cs="Arial"/>
          <w:b/>
          <w:bCs/>
          <w:color w:val="000000" w:themeColor="text1"/>
        </w:rPr>
        <w:t>:</w:t>
      </w:r>
      <w:r w:rsidRPr="00504620">
        <w:rPr>
          <w:rFonts w:ascii="Arial" w:hAnsi="Arial" w:cs="Arial"/>
          <w:color w:val="000000" w:themeColor="text1"/>
        </w:rPr>
        <w:br/>
      </w:r>
    </w:p>
    <w:p w14:paraId="3460C546" w14:textId="4FE1E52D" w:rsidR="0034363A" w:rsidRDefault="00A1621D" w:rsidP="0034363A">
      <w:pPr>
        <w:jc w:val="center"/>
        <w:rPr>
          <w:rFonts w:ascii="Arial" w:hAnsi="Arial" w:cs="Arial"/>
          <w:b/>
          <w:bCs/>
          <w:color w:val="000000" w:themeColor="text1"/>
          <w:sz w:val="28"/>
          <w:szCs w:val="28"/>
        </w:rPr>
      </w:pPr>
      <w:r>
        <w:rPr>
          <w:rFonts w:ascii="Arial" w:hAnsi="Arial" w:cs="Arial"/>
          <w:b/>
          <w:bCs/>
          <w:color w:val="000000" w:themeColor="text1"/>
          <w:sz w:val="28"/>
          <w:szCs w:val="28"/>
        </w:rPr>
        <w:t>European</w:t>
      </w:r>
      <w:r w:rsidR="008E0881">
        <w:rPr>
          <w:rFonts w:ascii="Arial" w:hAnsi="Arial" w:cs="Arial"/>
          <w:b/>
          <w:bCs/>
          <w:color w:val="000000" w:themeColor="text1"/>
          <w:sz w:val="28"/>
          <w:szCs w:val="28"/>
        </w:rPr>
        <w:t xml:space="preserve"> r</w:t>
      </w:r>
      <w:r w:rsidR="003061FA" w:rsidRPr="00504620">
        <w:rPr>
          <w:rFonts w:ascii="Arial" w:hAnsi="Arial" w:cs="Arial"/>
          <w:b/>
          <w:bCs/>
          <w:color w:val="000000" w:themeColor="text1"/>
          <w:sz w:val="28"/>
          <w:szCs w:val="28"/>
        </w:rPr>
        <w:t xml:space="preserve">ail </w:t>
      </w:r>
      <w:r w:rsidR="00575591">
        <w:rPr>
          <w:rFonts w:ascii="Arial" w:hAnsi="Arial" w:cs="Arial"/>
          <w:b/>
          <w:bCs/>
          <w:color w:val="000000" w:themeColor="text1"/>
          <w:sz w:val="28"/>
          <w:szCs w:val="28"/>
        </w:rPr>
        <w:t>agency</w:t>
      </w:r>
      <w:r w:rsidR="003061FA" w:rsidRPr="00504620">
        <w:rPr>
          <w:rFonts w:ascii="Arial" w:hAnsi="Arial" w:cs="Arial"/>
          <w:b/>
          <w:bCs/>
          <w:color w:val="000000" w:themeColor="text1"/>
          <w:sz w:val="28"/>
          <w:szCs w:val="28"/>
        </w:rPr>
        <w:t xml:space="preserve"> </w:t>
      </w:r>
      <w:r w:rsidR="00E86475">
        <w:rPr>
          <w:rFonts w:ascii="Arial" w:hAnsi="Arial" w:cs="Arial"/>
          <w:b/>
          <w:bCs/>
          <w:color w:val="000000" w:themeColor="text1"/>
          <w:sz w:val="28"/>
          <w:szCs w:val="28"/>
        </w:rPr>
        <w:t>a</w:t>
      </w:r>
      <w:r w:rsidR="003061FA" w:rsidRPr="00504620">
        <w:rPr>
          <w:rFonts w:ascii="Arial" w:hAnsi="Arial" w:cs="Arial"/>
          <w:b/>
          <w:bCs/>
          <w:color w:val="000000" w:themeColor="text1"/>
          <w:sz w:val="28"/>
          <w:szCs w:val="28"/>
        </w:rPr>
        <w:t>dopt</w:t>
      </w:r>
      <w:r w:rsidR="00575591">
        <w:rPr>
          <w:rFonts w:ascii="Arial" w:hAnsi="Arial" w:cs="Arial"/>
          <w:b/>
          <w:bCs/>
          <w:color w:val="000000" w:themeColor="text1"/>
          <w:sz w:val="28"/>
          <w:szCs w:val="28"/>
        </w:rPr>
        <w:t>s</w:t>
      </w:r>
      <w:r w:rsidR="003061FA" w:rsidRPr="00504620">
        <w:rPr>
          <w:rFonts w:ascii="Arial" w:hAnsi="Arial" w:cs="Arial"/>
          <w:b/>
          <w:bCs/>
          <w:color w:val="000000" w:themeColor="text1"/>
          <w:sz w:val="28"/>
          <w:szCs w:val="28"/>
        </w:rPr>
        <w:t xml:space="preserve"> EarthWorks to </w:t>
      </w:r>
      <w:r w:rsidR="00317D13">
        <w:rPr>
          <w:rFonts w:ascii="Arial" w:hAnsi="Arial" w:cs="Arial"/>
          <w:b/>
          <w:bCs/>
          <w:color w:val="000000" w:themeColor="text1"/>
          <w:sz w:val="28"/>
          <w:szCs w:val="28"/>
        </w:rPr>
        <w:t>identify</w:t>
      </w:r>
      <w:r w:rsidR="00ED4494">
        <w:rPr>
          <w:rFonts w:ascii="Arial" w:hAnsi="Arial" w:cs="Arial"/>
          <w:b/>
          <w:bCs/>
          <w:color w:val="000000" w:themeColor="text1"/>
          <w:sz w:val="28"/>
          <w:szCs w:val="28"/>
        </w:rPr>
        <w:t xml:space="preserve"> maintenance issue</w:t>
      </w:r>
      <w:r w:rsidR="00043EA9">
        <w:rPr>
          <w:rFonts w:ascii="Arial" w:hAnsi="Arial" w:cs="Arial"/>
          <w:b/>
          <w:bCs/>
          <w:color w:val="000000" w:themeColor="text1"/>
          <w:sz w:val="28"/>
          <w:szCs w:val="28"/>
        </w:rPr>
        <w:t>s</w:t>
      </w:r>
      <w:r w:rsidR="00ED4494">
        <w:rPr>
          <w:rFonts w:ascii="Arial" w:hAnsi="Arial" w:cs="Arial"/>
          <w:b/>
          <w:bCs/>
          <w:color w:val="000000" w:themeColor="text1"/>
          <w:sz w:val="28"/>
          <w:szCs w:val="28"/>
        </w:rPr>
        <w:t xml:space="preserve"> and </w:t>
      </w:r>
      <w:r w:rsidR="00E86475">
        <w:rPr>
          <w:rFonts w:ascii="Arial" w:hAnsi="Arial" w:cs="Arial"/>
          <w:b/>
          <w:bCs/>
          <w:color w:val="000000" w:themeColor="text1"/>
          <w:sz w:val="28"/>
          <w:szCs w:val="28"/>
        </w:rPr>
        <w:t>m</w:t>
      </w:r>
      <w:r w:rsidR="003061FA" w:rsidRPr="00504620">
        <w:rPr>
          <w:rFonts w:ascii="Arial" w:hAnsi="Arial" w:cs="Arial"/>
          <w:b/>
          <w:bCs/>
          <w:color w:val="000000" w:themeColor="text1"/>
          <w:sz w:val="28"/>
          <w:szCs w:val="28"/>
        </w:rPr>
        <w:t xml:space="preserve">onitor </w:t>
      </w:r>
      <w:r w:rsidR="00E86475">
        <w:rPr>
          <w:rFonts w:ascii="Arial" w:hAnsi="Arial" w:cs="Arial"/>
          <w:b/>
          <w:bCs/>
          <w:color w:val="000000" w:themeColor="text1"/>
          <w:sz w:val="28"/>
          <w:szCs w:val="28"/>
        </w:rPr>
        <w:t>r</w:t>
      </w:r>
      <w:r w:rsidR="0078169C" w:rsidRPr="00504620">
        <w:rPr>
          <w:rFonts w:ascii="Arial" w:hAnsi="Arial" w:cs="Arial"/>
          <w:b/>
          <w:bCs/>
          <w:color w:val="000000" w:themeColor="text1"/>
          <w:sz w:val="28"/>
          <w:szCs w:val="28"/>
        </w:rPr>
        <w:t xml:space="preserve">ailway </w:t>
      </w:r>
      <w:proofErr w:type="gramStart"/>
      <w:r w:rsidR="00E86475">
        <w:rPr>
          <w:rFonts w:ascii="Arial" w:hAnsi="Arial" w:cs="Arial"/>
          <w:b/>
          <w:bCs/>
          <w:color w:val="000000" w:themeColor="text1"/>
          <w:sz w:val="28"/>
          <w:szCs w:val="28"/>
        </w:rPr>
        <w:t>i</w:t>
      </w:r>
      <w:r w:rsidR="00F13F5B" w:rsidRPr="00504620">
        <w:rPr>
          <w:rFonts w:ascii="Arial" w:hAnsi="Arial" w:cs="Arial"/>
          <w:b/>
          <w:bCs/>
          <w:color w:val="000000" w:themeColor="text1"/>
          <w:sz w:val="28"/>
          <w:szCs w:val="28"/>
        </w:rPr>
        <w:t>nfrastructure</w:t>
      </w:r>
      <w:proofErr w:type="gramEnd"/>
      <w:r w:rsidR="007337FF">
        <w:rPr>
          <w:rFonts w:ascii="Arial" w:hAnsi="Arial" w:cs="Arial"/>
          <w:b/>
          <w:bCs/>
          <w:color w:val="000000" w:themeColor="text1"/>
          <w:sz w:val="28"/>
          <w:szCs w:val="28"/>
        </w:rPr>
        <w:t xml:space="preserve"> </w:t>
      </w:r>
    </w:p>
    <w:p w14:paraId="442E1ED3" w14:textId="77777777" w:rsidR="00F6193D" w:rsidRPr="00504620" w:rsidRDefault="00F6193D" w:rsidP="0034363A">
      <w:pPr>
        <w:jc w:val="center"/>
        <w:rPr>
          <w:rFonts w:ascii="Arial" w:hAnsi="Arial" w:cs="Arial"/>
          <w:b/>
          <w:bCs/>
          <w:color w:val="000000" w:themeColor="text1"/>
          <w:sz w:val="28"/>
          <w:szCs w:val="28"/>
        </w:rPr>
      </w:pPr>
    </w:p>
    <w:p w14:paraId="09CC38FF" w14:textId="6ABBB1E9" w:rsidR="007C6871" w:rsidRPr="00E86475" w:rsidRDefault="00293511" w:rsidP="0034363A">
      <w:pPr>
        <w:jc w:val="center"/>
        <w:rPr>
          <w:rFonts w:ascii="Arial" w:hAnsi="Arial" w:cs="Arial"/>
          <w:b/>
          <w:bCs/>
          <w:i/>
          <w:iCs/>
          <w:color w:val="000000" w:themeColor="text1"/>
          <w:sz w:val="26"/>
          <w:szCs w:val="26"/>
        </w:rPr>
      </w:pPr>
      <w:r>
        <w:rPr>
          <w:rFonts w:ascii="Arial" w:hAnsi="Arial" w:cs="Arial"/>
          <w:b/>
          <w:bCs/>
          <w:i/>
          <w:iCs/>
          <w:color w:val="000000" w:themeColor="text1"/>
          <w:sz w:val="26"/>
          <w:szCs w:val="26"/>
        </w:rPr>
        <w:t>New case study</w:t>
      </w:r>
      <w:r w:rsidR="00EC7FF9">
        <w:rPr>
          <w:rFonts w:ascii="Arial" w:hAnsi="Arial" w:cs="Arial"/>
          <w:b/>
          <w:bCs/>
          <w:i/>
          <w:iCs/>
          <w:color w:val="000000" w:themeColor="text1"/>
          <w:sz w:val="26"/>
          <w:szCs w:val="26"/>
        </w:rPr>
        <w:t xml:space="preserve"> shows </w:t>
      </w:r>
      <w:r w:rsidR="0034363A" w:rsidRPr="00E86475">
        <w:rPr>
          <w:rFonts w:ascii="Arial" w:hAnsi="Arial" w:cs="Arial"/>
          <w:b/>
          <w:bCs/>
          <w:i/>
          <w:iCs/>
          <w:color w:val="000000" w:themeColor="text1"/>
          <w:sz w:val="26"/>
          <w:szCs w:val="26"/>
        </w:rPr>
        <w:t>ASTERRA satellite</w:t>
      </w:r>
      <w:r w:rsidR="001939DC" w:rsidRPr="00E86475">
        <w:rPr>
          <w:rFonts w:ascii="Arial" w:hAnsi="Arial" w:cs="Arial"/>
          <w:b/>
          <w:bCs/>
          <w:i/>
          <w:iCs/>
          <w:color w:val="000000" w:themeColor="text1"/>
          <w:sz w:val="26"/>
          <w:szCs w:val="26"/>
        </w:rPr>
        <w:t>-</w:t>
      </w:r>
      <w:r w:rsidR="0034363A" w:rsidRPr="00E86475">
        <w:rPr>
          <w:rFonts w:ascii="Arial" w:hAnsi="Arial" w:cs="Arial"/>
          <w:b/>
          <w:bCs/>
          <w:i/>
          <w:iCs/>
          <w:color w:val="000000" w:themeColor="text1"/>
          <w:sz w:val="26"/>
          <w:szCs w:val="26"/>
        </w:rPr>
        <w:t xml:space="preserve">based solution </w:t>
      </w:r>
      <w:r w:rsidR="00E60385" w:rsidRPr="00E86475">
        <w:rPr>
          <w:rFonts w:ascii="Arial" w:hAnsi="Arial" w:cs="Arial"/>
          <w:b/>
          <w:bCs/>
          <w:i/>
          <w:iCs/>
          <w:color w:val="000000" w:themeColor="text1"/>
          <w:sz w:val="26"/>
          <w:szCs w:val="26"/>
        </w:rPr>
        <w:t>support</w:t>
      </w:r>
      <w:r w:rsidR="000509E2">
        <w:rPr>
          <w:rFonts w:ascii="Arial" w:hAnsi="Arial" w:cs="Arial"/>
          <w:b/>
          <w:bCs/>
          <w:i/>
          <w:iCs/>
          <w:color w:val="000000" w:themeColor="text1"/>
          <w:sz w:val="26"/>
          <w:szCs w:val="26"/>
        </w:rPr>
        <w:t>s</w:t>
      </w:r>
      <w:r w:rsidR="00F13F5B" w:rsidRPr="00E86475">
        <w:rPr>
          <w:rFonts w:ascii="Arial" w:hAnsi="Arial" w:cs="Arial"/>
          <w:b/>
          <w:bCs/>
          <w:i/>
          <w:iCs/>
          <w:color w:val="000000" w:themeColor="text1"/>
          <w:sz w:val="26"/>
          <w:szCs w:val="26"/>
        </w:rPr>
        <w:t xml:space="preserve"> </w:t>
      </w:r>
      <w:r w:rsidR="0034363A" w:rsidRPr="00E86475">
        <w:rPr>
          <w:rFonts w:ascii="Arial" w:hAnsi="Arial" w:cs="Arial"/>
          <w:b/>
          <w:bCs/>
          <w:i/>
          <w:iCs/>
          <w:color w:val="000000" w:themeColor="text1"/>
          <w:sz w:val="26"/>
          <w:szCs w:val="26"/>
        </w:rPr>
        <w:t xml:space="preserve">safe rail </w:t>
      </w:r>
      <w:proofErr w:type="gramStart"/>
      <w:r w:rsidR="0034363A" w:rsidRPr="00E86475">
        <w:rPr>
          <w:rFonts w:ascii="Arial" w:hAnsi="Arial" w:cs="Arial"/>
          <w:b/>
          <w:bCs/>
          <w:i/>
          <w:iCs/>
          <w:color w:val="000000" w:themeColor="text1"/>
          <w:sz w:val="26"/>
          <w:szCs w:val="26"/>
        </w:rPr>
        <w:t>transport</w:t>
      </w:r>
      <w:proofErr w:type="gramEnd"/>
    </w:p>
    <w:p w14:paraId="561F2B33" w14:textId="77777777" w:rsidR="008119FC" w:rsidRPr="00504620" w:rsidRDefault="008119FC" w:rsidP="00D93877">
      <w:pPr>
        <w:spacing w:before="72"/>
        <w:jc w:val="center"/>
        <w:rPr>
          <w:rFonts w:ascii="Arial" w:hAnsi="Arial" w:cs="Arial"/>
          <w:b/>
          <w:bCs/>
          <w:color w:val="000000" w:themeColor="text1"/>
          <w:sz w:val="26"/>
          <w:szCs w:val="26"/>
        </w:rPr>
      </w:pPr>
    </w:p>
    <w:p w14:paraId="1A03A6DB" w14:textId="31DFEBA0" w:rsidR="0078169C" w:rsidRPr="00504620" w:rsidRDefault="00501FB3" w:rsidP="007415C8">
      <w:pPr>
        <w:contextualSpacing/>
        <w:jc w:val="both"/>
        <w:rPr>
          <w:rFonts w:ascii="Arial" w:hAnsi="Arial" w:cs="Arial"/>
          <w:color w:val="000000" w:themeColor="text1"/>
        </w:rPr>
      </w:pPr>
      <w:r>
        <w:rPr>
          <w:rFonts w:ascii="Arial" w:hAnsi="Arial" w:cs="Arial"/>
          <w:color w:val="000000" w:themeColor="text1"/>
        </w:rPr>
        <w:t>Paris</w:t>
      </w:r>
      <w:r w:rsidR="005248C1">
        <w:rPr>
          <w:rFonts w:ascii="Arial" w:hAnsi="Arial" w:cs="Arial"/>
          <w:color w:val="000000" w:themeColor="text1"/>
        </w:rPr>
        <w:t>, France,</w:t>
      </w:r>
      <w:r w:rsidR="005D1B03" w:rsidRPr="00504620">
        <w:rPr>
          <w:rFonts w:ascii="Arial" w:hAnsi="Arial" w:cs="Arial"/>
          <w:color w:val="000000" w:themeColor="text1"/>
        </w:rPr>
        <w:t xml:space="preserve"> </w:t>
      </w:r>
      <w:r w:rsidR="00740BCB">
        <w:rPr>
          <w:rFonts w:ascii="Arial" w:hAnsi="Arial" w:cs="Arial"/>
          <w:color w:val="000000" w:themeColor="text1"/>
        </w:rPr>
        <w:t>March</w:t>
      </w:r>
      <w:r w:rsidR="000C5284" w:rsidRPr="00504620">
        <w:rPr>
          <w:rFonts w:ascii="Arial" w:hAnsi="Arial" w:cs="Arial"/>
          <w:color w:val="000000" w:themeColor="text1"/>
        </w:rPr>
        <w:t xml:space="preserve"> </w:t>
      </w:r>
      <w:r w:rsidR="005248C1">
        <w:rPr>
          <w:rFonts w:ascii="Arial" w:hAnsi="Arial" w:cs="Arial"/>
          <w:color w:val="000000" w:themeColor="text1"/>
        </w:rPr>
        <w:t>9</w:t>
      </w:r>
      <w:r w:rsidR="00A8108C" w:rsidRPr="00504620">
        <w:rPr>
          <w:rFonts w:ascii="Arial" w:hAnsi="Arial" w:cs="Arial"/>
          <w:color w:val="000000" w:themeColor="text1"/>
        </w:rPr>
        <w:t>,</w:t>
      </w:r>
      <w:r w:rsidR="00200F8E" w:rsidRPr="00504620">
        <w:rPr>
          <w:rFonts w:ascii="Arial" w:hAnsi="Arial" w:cs="Arial"/>
          <w:color w:val="000000" w:themeColor="text1"/>
        </w:rPr>
        <w:t xml:space="preserve"> 202</w:t>
      </w:r>
      <w:r w:rsidR="00E86475">
        <w:rPr>
          <w:rFonts w:ascii="Arial" w:hAnsi="Arial" w:cs="Arial"/>
          <w:color w:val="000000" w:themeColor="text1"/>
        </w:rPr>
        <w:t>3</w:t>
      </w:r>
      <w:r w:rsidR="00F06203" w:rsidRPr="00504620">
        <w:rPr>
          <w:rFonts w:ascii="Arial" w:hAnsi="Arial" w:cs="Arial"/>
          <w:color w:val="000000" w:themeColor="text1"/>
        </w:rPr>
        <w:t xml:space="preserve"> </w:t>
      </w:r>
      <w:r w:rsidR="007438C3" w:rsidRPr="00504620">
        <w:rPr>
          <w:rFonts w:ascii="Arial" w:hAnsi="Arial" w:cs="Arial"/>
          <w:color w:val="000000" w:themeColor="text1"/>
        </w:rPr>
        <w:t>–</w:t>
      </w:r>
      <w:r w:rsidR="00EF2DFF" w:rsidRPr="00504620">
        <w:rPr>
          <w:rFonts w:ascii="Arial" w:hAnsi="Arial" w:cs="Arial"/>
          <w:color w:val="000000" w:themeColor="text1"/>
        </w:rPr>
        <w:t xml:space="preserve"> </w:t>
      </w:r>
      <w:r w:rsidR="00BF4EDD">
        <w:rPr>
          <w:rFonts w:ascii="Arial" w:hAnsi="Arial" w:cs="Arial"/>
          <w:color w:val="000000" w:themeColor="text1"/>
        </w:rPr>
        <w:t>The</w:t>
      </w:r>
      <w:r w:rsidR="00D765A7">
        <w:rPr>
          <w:rFonts w:ascii="Arial" w:hAnsi="Arial" w:cs="Arial"/>
          <w:color w:val="000000" w:themeColor="text1"/>
        </w:rPr>
        <w:t xml:space="preserve"> </w:t>
      </w:r>
      <w:r w:rsidR="00670E28">
        <w:rPr>
          <w:rFonts w:ascii="Arial" w:hAnsi="Arial" w:cs="Arial"/>
          <w:color w:val="000000" w:themeColor="text1"/>
        </w:rPr>
        <w:t xml:space="preserve">recent railway catastrophe </w:t>
      </w:r>
      <w:r w:rsidR="00BF4EDD">
        <w:rPr>
          <w:rFonts w:ascii="Arial" w:hAnsi="Arial" w:cs="Arial"/>
          <w:color w:val="000000" w:themeColor="text1"/>
        </w:rPr>
        <w:t xml:space="preserve">in </w:t>
      </w:r>
      <w:r w:rsidR="0043139B">
        <w:rPr>
          <w:rFonts w:ascii="Arial" w:hAnsi="Arial" w:cs="Arial"/>
          <w:color w:val="000000" w:themeColor="text1"/>
        </w:rPr>
        <w:t xml:space="preserve">the U.S. state of </w:t>
      </w:r>
      <w:r w:rsidR="000A203D">
        <w:rPr>
          <w:rFonts w:ascii="Arial" w:hAnsi="Arial" w:cs="Arial"/>
          <w:color w:val="000000" w:themeColor="text1"/>
        </w:rPr>
        <w:t>Ohio</w:t>
      </w:r>
      <w:r w:rsidR="00086CA1">
        <w:rPr>
          <w:rFonts w:ascii="Arial" w:hAnsi="Arial" w:cs="Arial"/>
          <w:color w:val="000000" w:themeColor="text1"/>
        </w:rPr>
        <w:t xml:space="preserve"> which spilled toxic chemicals into the environment </w:t>
      </w:r>
      <w:r w:rsidR="00280E14">
        <w:rPr>
          <w:rFonts w:ascii="Arial" w:hAnsi="Arial" w:cs="Arial"/>
          <w:color w:val="000000" w:themeColor="text1"/>
        </w:rPr>
        <w:t xml:space="preserve">was a wakeup call across the globe. According to </w:t>
      </w:r>
      <w:hyperlink r:id="rId9" w:history="1">
        <w:r w:rsidR="00280E14" w:rsidRPr="0066499A">
          <w:rPr>
            <w:rStyle w:val="Hyperlink"/>
            <w:rFonts w:ascii="Arial" w:hAnsi="Arial" w:cs="Arial"/>
          </w:rPr>
          <w:t>Time</w:t>
        </w:r>
      </w:hyperlink>
      <w:r w:rsidR="00544C08">
        <w:rPr>
          <w:rFonts w:ascii="Arial" w:hAnsi="Arial" w:cs="Arial"/>
          <w:color w:val="000000" w:themeColor="text1"/>
        </w:rPr>
        <w:t>, this was</w:t>
      </w:r>
      <w:r w:rsidR="00280E14">
        <w:rPr>
          <w:rFonts w:ascii="Arial" w:hAnsi="Arial" w:cs="Arial"/>
          <w:color w:val="000000" w:themeColor="text1"/>
        </w:rPr>
        <w:t xml:space="preserve"> </w:t>
      </w:r>
      <w:r w:rsidR="00086CA1">
        <w:rPr>
          <w:rFonts w:ascii="Arial" w:hAnsi="Arial" w:cs="Arial"/>
          <w:color w:val="000000" w:themeColor="text1"/>
        </w:rPr>
        <w:t>just</w:t>
      </w:r>
      <w:r w:rsidR="000375D1">
        <w:rPr>
          <w:rFonts w:ascii="Arial" w:hAnsi="Arial" w:cs="Arial"/>
          <w:color w:val="000000" w:themeColor="text1"/>
        </w:rPr>
        <w:t xml:space="preserve"> one of </w:t>
      </w:r>
      <w:r w:rsidR="00086CA1">
        <w:rPr>
          <w:rFonts w:ascii="Arial" w:hAnsi="Arial" w:cs="Arial"/>
          <w:color w:val="000000" w:themeColor="text1"/>
        </w:rPr>
        <w:t xml:space="preserve">the </w:t>
      </w:r>
      <w:r w:rsidR="000375D1">
        <w:rPr>
          <w:rFonts w:ascii="Arial" w:hAnsi="Arial" w:cs="Arial"/>
          <w:color w:val="000000" w:themeColor="text1"/>
        </w:rPr>
        <w:t>approximately 1475</w:t>
      </w:r>
      <w:r w:rsidR="00740BCB">
        <w:rPr>
          <w:rFonts w:ascii="Arial" w:hAnsi="Arial" w:cs="Arial"/>
          <w:color w:val="000000" w:themeColor="text1"/>
        </w:rPr>
        <w:t xml:space="preserve"> </w:t>
      </w:r>
      <w:r w:rsidR="00544C08">
        <w:rPr>
          <w:rFonts w:ascii="Arial" w:hAnsi="Arial" w:cs="Arial"/>
          <w:color w:val="000000" w:themeColor="text1"/>
        </w:rPr>
        <w:t xml:space="preserve">train derailments </w:t>
      </w:r>
      <w:r w:rsidR="009D6775">
        <w:rPr>
          <w:rFonts w:ascii="Arial" w:hAnsi="Arial" w:cs="Arial"/>
          <w:color w:val="000000" w:themeColor="text1"/>
        </w:rPr>
        <w:t xml:space="preserve">which occur each year </w:t>
      </w:r>
      <w:r w:rsidR="00544C08">
        <w:rPr>
          <w:rFonts w:ascii="Arial" w:hAnsi="Arial" w:cs="Arial"/>
          <w:color w:val="000000" w:themeColor="text1"/>
        </w:rPr>
        <w:t xml:space="preserve">in the </w:t>
      </w:r>
      <w:r w:rsidR="00AA24D9">
        <w:rPr>
          <w:rFonts w:ascii="Arial" w:hAnsi="Arial" w:cs="Arial"/>
          <w:color w:val="000000" w:themeColor="text1"/>
        </w:rPr>
        <w:t xml:space="preserve">U.S. </w:t>
      </w:r>
      <w:r w:rsidR="00D765A7">
        <w:rPr>
          <w:rFonts w:ascii="Arial" w:hAnsi="Arial" w:cs="Arial"/>
          <w:color w:val="000000" w:themeColor="text1"/>
        </w:rPr>
        <w:t>a</w:t>
      </w:r>
      <w:r w:rsidR="00544C08">
        <w:rPr>
          <w:rFonts w:ascii="Arial" w:hAnsi="Arial" w:cs="Arial"/>
          <w:color w:val="000000" w:themeColor="text1"/>
        </w:rPr>
        <w:t>lone</w:t>
      </w:r>
      <w:r w:rsidR="001E21C8">
        <w:rPr>
          <w:rFonts w:ascii="Arial" w:hAnsi="Arial" w:cs="Arial"/>
          <w:color w:val="000000" w:themeColor="text1"/>
        </w:rPr>
        <w:t xml:space="preserve">. </w:t>
      </w:r>
      <w:r w:rsidR="00307403">
        <w:rPr>
          <w:rFonts w:ascii="Arial" w:hAnsi="Arial" w:cs="Arial"/>
          <w:color w:val="000000" w:themeColor="text1"/>
        </w:rPr>
        <w:t>Across the globe, o</w:t>
      </w:r>
      <w:r w:rsidR="00755DF6">
        <w:rPr>
          <w:rFonts w:ascii="Arial" w:hAnsi="Arial" w:cs="Arial"/>
          <w:color w:val="000000" w:themeColor="text1"/>
        </w:rPr>
        <w:t xml:space="preserve">ld </w:t>
      </w:r>
      <w:r w:rsidR="001E21C8">
        <w:rPr>
          <w:rFonts w:ascii="Arial" w:hAnsi="Arial" w:cs="Arial"/>
          <w:color w:val="000000" w:themeColor="text1"/>
        </w:rPr>
        <w:t>r</w:t>
      </w:r>
      <w:r w:rsidR="00670E28">
        <w:rPr>
          <w:rFonts w:ascii="Arial" w:hAnsi="Arial" w:cs="Arial"/>
          <w:color w:val="000000" w:themeColor="text1"/>
        </w:rPr>
        <w:t>ailway infrastructure</w:t>
      </w:r>
      <w:r w:rsidR="00E86475">
        <w:rPr>
          <w:rFonts w:ascii="Arial" w:hAnsi="Arial" w:cs="Arial"/>
          <w:color w:val="000000" w:themeColor="text1"/>
        </w:rPr>
        <w:t xml:space="preserve"> and </w:t>
      </w:r>
      <w:r w:rsidR="00E60385" w:rsidRPr="00504620">
        <w:rPr>
          <w:rFonts w:ascii="Arial" w:hAnsi="Arial" w:cs="Arial"/>
          <w:color w:val="000000" w:themeColor="text1"/>
        </w:rPr>
        <w:t>systems</w:t>
      </w:r>
      <w:r w:rsidR="00CD4366" w:rsidRPr="00504620">
        <w:rPr>
          <w:rFonts w:ascii="Arial" w:hAnsi="Arial" w:cs="Arial"/>
          <w:color w:val="000000" w:themeColor="text1"/>
        </w:rPr>
        <w:t xml:space="preserve"> present grave safety concern</w:t>
      </w:r>
      <w:r w:rsidR="009160EF" w:rsidRPr="00504620">
        <w:rPr>
          <w:rFonts w:ascii="Arial" w:hAnsi="Arial" w:cs="Arial"/>
          <w:color w:val="000000" w:themeColor="text1"/>
        </w:rPr>
        <w:t>s</w:t>
      </w:r>
      <w:r w:rsidR="006D7476">
        <w:rPr>
          <w:rFonts w:ascii="Arial" w:hAnsi="Arial" w:cs="Arial"/>
          <w:color w:val="000000" w:themeColor="text1"/>
        </w:rPr>
        <w:t>, but there is a monitoring solution</w:t>
      </w:r>
      <w:r w:rsidR="002B38E0">
        <w:rPr>
          <w:rFonts w:ascii="Arial" w:hAnsi="Arial" w:cs="Arial"/>
          <w:color w:val="000000" w:themeColor="text1"/>
        </w:rPr>
        <w:t xml:space="preserve"> to </w:t>
      </w:r>
      <w:r w:rsidR="00A0357B">
        <w:rPr>
          <w:rFonts w:ascii="Arial" w:hAnsi="Arial" w:cs="Arial"/>
          <w:color w:val="000000" w:themeColor="text1"/>
        </w:rPr>
        <w:t xml:space="preserve">make </w:t>
      </w:r>
      <w:r w:rsidR="004E4315">
        <w:rPr>
          <w:rFonts w:ascii="Arial" w:hAnsi="Arial" w:cs="Arial"/>
          <w:color w:val="000000" w:themeColor="text1"/>
        </w:rPr>
        <w:t>them</w:t>
      </w:r>
      <w:r w:rsidR="00A0357B">
        <w:rPr>
          <w:rFonts w:ascii="Arial" w:hAnsi="Arial" w:cs="Arial"/>
          <w:color w:val="000000" w:themeColor="text1"/>
        </w:rPr>
        <w:t xml:space="preserve"> safer</w:t>
      </w:r>
      <w:r w:rsidR="009160EF" w:rsidRPr="00504620">
        <w:rPr>
          <w:rFonts w:ascii="Arial" w:hAnsi="Arial" w:cs="Arial"/>
          <w:color w:val="000000" w:themeColor="text1"/>
        </w:rPr>
        <w:t>. In a case study released today, ASTERRA</w:t>
      </w:r>
      <w:r w:rsidR="00E86475">
        <w:rPr>
          <w:rFonts w:ascii="Arial" w:hAnsi="Arial" w:cs="Arial"/>
          <w:color w:val="000000" w:themeColor="text1"/>
        </w:rPr>
        <w:t xml:space="preserve"> </w:t>
      </w:r>
      <w:r w:rsidR="001F47AE" w:rsidRPr="00504620">
        <w:rPr>
          <w:rFonts w:ascii="Arial" w:hAnsi="Arial" w:cs="Arial"/>
          <w:color w:val="000000" w:themeColor="text1"/>
        </w:rPr>
        <w:t>describes</w:t>
      </w:r>
      <w:r w:rsidR="00186263" w:rsidRPr="00504620">
        <w:rPr>
          <w:rFonts w:ascii="Arial" w:hAnsi="Arial" w:cs="Arial"/>
          <w:color w:val="000000" w:themeColor="text1"/>
        </w:rPr>
        <w:t xml:space="preserve"> how its </w:t>
      </w:r>
      <w:hyperlink r:id="rId10" w:history="1">
        <w:r w:rsidR="00186263" w:rsidRPr="00504620">
          <w:rPr>
            <w:rStyle w:val="Hyperlink"/>
            <w:rFonts w:ascii="Arial" w:hAnsi="Arial" w:cs="Arial"/>
          </w:rPr>
          <w:t>EarthWorks</w:t>
        </w:r>
      </w:hyperlink>
      <w:r w:rsidR="00186263" w:rsidRPr="00504620">
        <w:rPr>
          <w:rFonts w:ascii="Arial" w:hAnsi="Arial" w:cs="Arial"/>
          <w:color w:val="000000" w:themeColor="text1"/>
        </w:rPr>
        <w:t xml:space="preserve"> solution </w:t>
      </w:r>
      <w:r w:rsidR="00445561" w:rsidRPr="00504620">
        <w:rPr>
          <w:rFonts w:ascii="Arial" w:hAnsi="Arial" w:cs="Arial"/>
          <w:color w:val="000000" w:themeColor="text1"/>
        </w:rPr>
        <w:t>enabled</w:t>
      </w:r>
      <w:r w:rsidR="0078169C" w:rsidRPr="00504620">
        <w:rPr>
          <w:rFonts w:ascii="Arial" w:hAnsi="Arial" w:cs="Arial"/>
          <w:color w:val="000000" w:themeColor="text1"/>
        </w:rPr>
        <w:t xml:space="preserve"> a </w:t>
      </w:r>
      <w:r w:rsidR="007546DB" w:rsidRPr="00504620">
        <w:rPr>
          <w:rFonts w:ascii="Arial" w:hAnsi="Arial" w:cs="Arial"/>
          <w:color w:val="000000" w:themeColor="text1"/>
        </w:rPr>
        <w:t xml:space="preserve">European </w:t>
      </w:r>
      <w:r w:rsidR="0078169C" w:rsidRPr="00504620">
        <w:rPr>
          <w:rFonts w:ascii="Arial" w:hAnsi="Arial" w:cs="Arial"/>
          <w:color w:val="000000" w:themeColor="text1"/>
        </w:rPr>
        <w:t xml:space="preserve">railway </w:t>
      </w:r>
      <w:r w:rsidR="007546DB" w:rsidRPr="00504620">
        <w:rPr>
          <w:rFonts w:ascii="Arial" w:hAnsi="Arial" w:cs="Arial"/>
          <w:color w:val="000000" w:themeColor="text1"/>
        </w:rPr>
        <w:t xml:space="preserve">to </w:t>
      </w:r>
      <w:r w:rsidR="00445561" w:rsidRPr="00504620">
        <w:rPr>
          <w:rFonts w:ascii="Arial" w:hAnsi="Arial" w:cs="Arial"/>
          <w:color w:val="000000" w:themeColor="text1"/>
        </w:rPr>
        <w:t>monitor its system</w:t>
      </w:r>
      <w:r w:rsidR="00E86475">
        <w:rPr>
          <w:rFonts w:ascii="Arial" w:hAnsi="Arial" w:cs="Arial"/>
          <w:color w:val="000000" w:themeColor="text1"/>
        </w:rPr>
        <w:t>, solve a complicated engineering issue</w:t>
      </w:r>
      <w:r w:rsidR="00576B3E">
        <w:rPr>
          <w:rFonts w:ascii="Arial" w:hAnsi="Arial" w:cs="Arial"/>
          <w:color w:val="000000" w:themeColor="text1"/>
        </w:rPr>
        <w:t>,</w:t>
      </w:r>
      <w:r w:rsidR="00E86475">
        <w:rPr>
          <w:rFonts w:ascii="Arial" w:hAnsi="Arial" w:cs="Arial"/>
          <w:color w:val="000000" w:themeColor="text1"/>
        </w:rPr>
        <w:t xml:space="preserve"> and protect </w:t>
      </w:r>
      <w:r w:rsidR="00576B3E">
        <w:rPr>
          <w:rFonts w:ascii="Arial" w:hAnsi="Arial" w:cs="Arial"/>
          <w:color w:val="000000" w:themeColor="text1"/>
        </w:rPr>
        <w:t xml:space="preserve">rail </w:t>
      </w:r>
      <w:r w:rsidR="00E86475">
        <w:rPr>
          <w:rFonts w:ascii="Arial" w:hAnsi="Arial" w:cs="Arial"/>
          <w:color w:val="000000" w:themeColor="text1"/>
        </w:rPr>
        <w:t>passengers</w:t>
      </w:r>
      <w:r w:rsidR="00F46777">
        <w:rPr>
          <w:rFonts w:ascii="Arial" w:hAnsi="Arial" w:cs="Arial"/>
          <w:color w:val="000000" w:themeColor="text1"/>
        </w:rPr>
        <w:t>.</w:t>
      </w:r>
    </w:p>
    <w:p w14:paraId="7F696D46" w14:textId="77777777" w:rsidR="00D765A7" w:rsidRDefault="00D765A7" w:rsidP="007415C8">
      <w:pPr>
        <w:jc w:val="both"/>
        <w:rPr>
          <w:rFonts w:ascii="Arial" w:hAnsi="Arial" w:cs="Arial"/>
          <w:color w:val="000000" w:themeColor="text1"/>
        </w:rPr>
      </w:pPr>
    </w:p>
    <w:p w14:paraId="4B241A69" w14:textId="308800A3" w:rsidR="00220FC5" w:rsidRDefault="00D765A7" w:rsidP="007415C8">
      <w:pPr>
        <w:contextualSpacing/>
        <w:jc w:val="both"/>
        <w:rPr>
          <w:rFonts w:ascii="Arial" w:hAnsi="Arial" w:cs="Arial"/>
        </w:rPr>
      </w:pPr>
      <w:r>
        <w:rPr>
          <w:rFonts w:ascii="Arial" w:hAnsi="Arial" w:cs="Arial"/>
        </w:rPr>
        <w:t>“</w:t>
      </w:r>
      <w:r w:rsidR="004314CB">
        <w:rPr>
          <w:rFonts w:ascii="Arial" w:hAnsi="Arial" w:cs="Arial"/>
        </w:rPr>
        <w:t xml:space="preserve">The </w:t>
      </w:r>
      <w:r w:rsidR="00EB23A2">
        <w:rPr>
          <w:rFonts w:ascii="Arial" w:hAnsi="Arial" w:cs="Arial"/>
        </w:rPr>
        <w:t>recent</w:t>
      </w:r>
      <w:r w:rsidR="006D32B9">
        <w:rPr>
          <w:rFonts w:ascii="Arial" w:hAnsi="Arial" w:cs="Arial"/>
        </w:rPr>
        <w:t>ly</w:t>
      </w:r>
      <w:r w:rsidR="00EB23A2">
        <w:rPr>
          <w:rFonts w:ascii="Arial" w:hAnsi="Arial" w:cs="Arial"/>
        </w:rPr>
        <w:t xml:space="preserve"> completed project </w:t>
      </w:r>
      <w:r w:rsidR="003F6F62">
        <w:rPr>
          <w:rFonts w:ascii="Arial" w:hAnsi="Arial" w:cs="Arial"/>
        </w:rPr>
        <w:t xml:space="preserve">using EarthWorks for rail </w:t>
      </w:r>
      <w:r w:rsidR="00EB23A2">
        <w:rPr>
          <w:rFonts w:ascii="Arial" w:hAnsi="Arial" w:cs="Arial"/>
        </w:rPr>
        <w:t xml:space="preserve">in </w:t>
      </w:r>
      <w:r w:rsidR="00A1621D">
        <w:rPr>
          <w:rFonts w:ascii="Arial" w:hAnsi="Arial" w:cs="Arial"/>
        </w:rPr>
        <w:t>Europe</w:t>
      </w:r>
      <w:r w:rsidR="003F6F62">
        <w:rPr>
          <w:rFonts w:ascii="Arial" w:hAnsi="Arial" w:cs="Arial"/>
        </w:rPr>
        <w:t xml:space="preserve"> </w:t>
      </w:r>
      <w:r>
        <w:rPr>
          <w:rFonts w:ascii="Arial" w:hAnsi="Arial" w:cs="Arial"/>
        </w:rPr>
        <w:t>show</w:t>
      </w:r>
      <w:r w:rsidR="00046ED3">
        <w:rPr>
          <w:rFonts w:ascii="Arial" w:hAnsi="Arial" w:cs="Arial"/>
        </w:rPr>
        <w:t>s how easy it can be to identify</w:t>
      </w:r>
      <w:r>
        <w:rPr>
          <w:rFonts w:ascii="Arial" w:hAnsi="Arial" w:cs="Arial"/>
        </w:rPr>
        <w:t xml:space="preserve"> substantial improvements </w:t>
      </w:r>
      <w:r w:rsidR="006D32B9">
        <w:rPr>
          <w:rFonts w:ascii="Arial" w:hAnsi="Arial" w:cs="Arial"/>
        </w:rPr>
        <w:t>and</w:t>
      </w:r>
      <w:r>
        <w:rPr>
          <w:rFonts w:ascii="Arial" w:hAnsi="Arial" w:cs="Arial"/>
        </w:rPr>
        <w:t xml:space="preserve"> </w:t>
      </w:r>
      <w:r w:rsidR="00046ED3">
        <w:rPr>
          <w:rFonts w:ascii="Arial" w:hAnsi="Arial" w:cs="Arial"/>
        </w:rPr>
        <w:t>protect the safety of railways. These im</w:t>
      </w:r>
      <w:r w:rsidR="000A7695">
        <w:rPr>
          <w:rFonts w:ascii="Arial" w:hAnsi="Arial" w:cs="Arial"/>
        </w:rPr>
        <w:t xml:space="preserve">provements </w:t>
      </w:r>
      <w:r>
        <w:rPr>
          <w:rFonts w:ascii="Arial" w:hAnsi="Arial" w:cs="Arial"/>
        </w:rPr>
        <w:t>are critical to the industry</w:t>
      </w:r>
      <w:r w:rsidR="006D32B9">
        <w:rPr>
          <w:rFonts w:ascii="Arial" w:hAnsi="Arial" w:cs="Arial"/>
        </w:rPr>
        <w:t xml:space="preserve"> and to commun</w:t>
      </w:r>
      <w:r w:rsidR="007402B4">
        <w:rPr>
          <w:rFonts w:ascii="Arial" w:hAnsi="Arial" w:cs="Arial"/>
        </w:rPr>
        <w:t>ities</w:t>
      </w:r>
      <w:r w:rsidR="00F46777">
        <w:rPr>
          <w:rFonts w:ascii="Arial" w:hAnsi="Arial" w:cs="Arial"/>
        </w:rPr>
        <w:t>,</w:t>
      </w:r>
      <w:r>
        <w:rPr>
          <w:rFonts w:ascii="Arial" w:hAnsi="Arial" w:cs="Arial"/>
        </w:rPr>
        <w:t xml:space="preserve">” stated Elly Perets, </w:t>
      </w:r>
      <w:r w:rsidR="007402B4">
        <w:rPr>
          <w:rFonts w:ascii="Arial" w:hAnsi="Arial" w:cs="Arial"/>
        </w:rPr>
        <w:t>chief executive officer</w:t>
      </w:r>
      <w:r w:rsidR="00F46777">
        <w:rPr>
          <w:rFonts w:ascii="Arial" w:hAnsi="Arial" w:cs="Arial"/>
        </w:rPr>
        <w:t xml:space="preserve"> of </w:t>
      </w:r>
      <w:r>
        <w:rPr>
          <w:rFonts w:ascii="Arial" w:hAnsi="Arial" w:cs="Arial"/>
        </w:rPr>
        <w:t>ASTERRA</w:t>
      </w:r>
      <w:r w:rsidR="00F46777">
        <w:rPr>
          <w:rFonts w:ascii="Arial" w:hAnsi="Arial" w:cs="Arial"/>
        </w:rPr>
        <w:t>.</w:t>
      </w:r>
      <w:r>
        <w:rPr>
          <w:rFonts w:ascii="Arial" w:hAnsi="Arial" w:cs="Arial"/>
        </w:rPr>
        <w:t xml:space="preserve"> </w:t>
      </w:r>
      <w:r w:rsidR="00FD1CA0">
        <w:rPr>
          <w:rFonts w:ascii="Arial" w:hAnsi="Arial" w:cs="Arial"/>
        </w:rPr>
        <w:t>“</w:t>
      </w:r>
      <w:r w:rsidR="00496FC2">
        <w:rPr>
          <w:rFonts w:ascii="Arial" w:hAnsi="Arial" w:cs="Arial"/>
        </w:rPr>
        <w:t>T</w:t>
      </w:r>
      <w:r w:rsidR="00FD1CA0">
        <w:rPr>
          <w:rFonts w:ascii="Arial" w:hAnsi="Arial" w:cs="Arial"/>
        </w:rPr>
        <w:t xml:space="preserve">here is only one </w:t>
      </w:r>
      <w:r w:rsidR="00496FC2">
        <w:rPr>
          <w:rFonts w:ascii="Arial" w:hAnsi="Arial" w:cs="Arial"/>
        </w:rPr>
        <w:t xml:space="preserve">solution that </w:t>
      </w:r>
      <w:r w:rsidR="00FD1CA0">
        <w:rPr>
          <w:rFonts w:ascii="Arial" w:hAnsi="Arial" w:cs="Arial"/>
        </w:rPr>
        <w:t>survey</w:t>
      </w:r>
      <w:r w:rsidR="007402B4">
        <w:rPr>
          <w:rFonts w:ascii="Arial" w:hAnsi="Arial" w:cs="Arial"/>
        </w:rPr>
        <w:t>s</w:t>
      </w:r>
      <w:r w:rsidR="00FD1CA0">
        <w:rPr>
          <w:rFonts w:ascii="Arial" w:hAnsi="Arial" w:cs="Arial"/>
        </w:rPr>
        <w:t xml:space="preserve"> thousands of miles of rail lines </w:t>
      </w:r>
      <w:r w:rsidR="00C90B41">
        <w:rPr>
          <w:rFonts w:ascii="Arial" w:hAnsi="Arial" w:cs="Arial"/>
        </w:rPr>
        <w:t>at once and provides</w:t>
      </w:r>
      <w:r w:rsidR="00DC2ECF">
        <w:rPr>
          <w:rFonts w:ascii="Arial" w:hAnsi="Arial" w:cs="Arial"/>
        </w:rPr>
        <w:t xml:space="preserve"> the</w:t>
      </w:r>
      <w:r w:rsidR="00C90B41">
        <w:rPr>
          <w:rFonts w:ascii="Arial" w:hAnsi="Arial" w:cs="Arial"/>
        </w:rPr>
        <w:t xml:space="preserve"> likely points of failure of this structur</w:t>
      </w:r>
      <w:r w:rsidR="009E3B76">
        <w:rPr>
          <w:rFonts w:ascii="Arial" w:hAnsi="Arial" w:cs="Arial"/>
        </w:rPr>
        <w:t>e.”</w:t>
      </w:r>
    </w:p>
    <w:p w14:paraId="3DB911AE" w14:textId="77777777" w:rsidR="00220FC5" w:rsidRDefault="00220FC5" w:rsidP="007415C8">
      <w:pPr>
        <w:contextualSpacing/>
        <w:jc w:val="both"/>
        <w:rPr>
          <w:rFonts w:ascii="Arial" w:hAnsi="Arial" w:cs="Arial"/>
        </w:rPr>
      </w:pPr>
    </w:p>
    <w:p w14:paraId="5D65B145" w14:textId="601F9B29" w:rsidR="00F41912" w:rsidRPr="00D765A7" w:rsidRDefault="00F46777" w:rsidP="007415C8">
      <w:pPr>
        <w:contextualSpacing/>
        <w:jc w:val="both"/>
        <w:rPr>
          <w:rFonts w:ascii="Arial" w:hAnsi="Arial" w:cs="Arial"/>
          <w:color w:val="000000" w:themeColor="text1"/>
        </w:rPr>
      </w:pPr>
      <w:r>
        <w:rPr>
          <w:rFonts w:ascii="Arial" w:hAnsi="Arial" w:cs="Arial"/>
          <w:color w:val="000000" w:themeColor="text1"/>
        </w:rPr>
        <w:t>Considered</w:t>
      </w:r>
      <w:r w:rsidR="00D765A7">
        <w:rPr>
          <w:rFonts w:ascii="Arial" w:hAnsi="Arial" w:cs="Arial"/>
          <w:color w:val="000000" w:themeColor="text1"/>
        </w:rPr>
        <w:t xml:space="preserve"> the pioneer </w:t>
      </w:r>
      <w:r w:rsidR="00D765A7" w:rsidRPr="00F6193D">
        <w:rPr>
          <w:rFonts w:ascii="Arial" w:hAnsi="Arial" w:cs="Arial"/>
          <w:color w:val="000000" w:themeColor="text1"/>
        </w:rPr>
        <w:t xml:space="preserve">in using </w:t>
      </w:r>
      <w:r w:rsidR="004D3C32">
        <w:rPr>
          <w:rFonts w:ascii="Arial" w:hAnsi="Arial" w:cs="Arial"/>
          <w:color w:val="000000" w:themeColor="text1"/>
        </w:rPr>
        <w:t xml:space="preserve">L-band SAR </w:t>
      </w:r>
      <w:r w:rsidR="00D765A7" w:rsidRPr="00F6193D">
        <w:rPr>
          <w:rFonts w:ascii="Arial" w:hAnsi="Arial" w:cs="Arial"/>
          <w:color w:val="000000" w:themeColor="text1"/>
        </w:rPr>
        <w:t>satellite technology to illuminate and mitigate damage related to infrastructure failures</w:t>
      </w:r>
      <w:r>
        <w:rPr>
          <w:rFonts w:ascii="Arial" w:hAnsi="Arial" w:cs="Arial"/>
          <w:color w:val="000000" w:themeColor="text1"/>
        </w:rPr>
        <w:t>, ASTERRA solutions are used all over the globe</w:t>
      </w:r>
      <w:r w:rsidR="00E96FBA">
        <w:rPr>
          <w:rFonts w:ascii="Arial" w:hAnsi="Arial" w:cs="Arial"/>
          <w:color w:val="000000" w:themeColor="text1"/>
        </w:rPr>
        <w:t xml:space="preserve">. </w:t>
      </w:r>
      <w:r w:rsidR="007C50D0" w:rsidRPr="00504620">
        <w:rPr>
          <w:rFonts w:ascii="Arial" w:hAnsi="Arial" w:cs="Arial"/>
        </w:rPr>
        <w:t>Earth</w:t>
      </w:r>
      <w:r>
        <w:rPr>
          <w:rFonts w:ascii="Arial" w:hAnsi="Arial" w:cs="Arial"/>
        </w:rPr>
        <w:t>W</w:t>
      </w:r>
      <w:r w:rsidR="007C50D0" w:rsidRPr="00504620">
        <w:rPr>
          <w:rFonts w:ascii="Arial" w:hAnsi="Arial" w:cs="Arial"/>
        </w:rPr>
        <w:t xml:space="preserve">orks </w:t>
      </w:r>
      <w:r w:rsidR="002A0A95">
        <w:rPr>
          <w:rFonts w:ascii="Arial" w:hAnsi="Arial" w:cs="Arial"/>
        </w:rPr>
        <w:t>analyzes</w:t>
      </w:r>
      <w:r w:rsidR="007C50D0" w:rsidRPr="00504620">
        <w:rPr>
          <w:rFonts w:ascii="Arial" w:hAnsi="Arial" w:cs="Arial"/>
        </w:rPr>
        <w:t xml:space="preserve"> satellite imagery to detect </w:t>
      </w:r>
      <w:r w:rsidR="00893A07">
        <w:rPr>
          <w:rFonts w:ascii="Arial" w:hAnsi="Arial" w:cs="Arial"/>
        </w:rPr>
        <w:t>soil m</w:t>
      </w:r>
      <w:r w:rsidR="00B5082C">
        <w:rPr>
          <w:rFonts w:ascii="Arial" w:hAnsi="Arial" w:cs="Arial"/>
        </w:rPr>
        <w:t xml:space="preserve">oisture, including </w:t>
      </w:r>
      <w:r w:rsidR="007C50D0" w:rsidRPr="00504620">
        <w:rPr>
          <w:rFonts w:ascii="Arial" w:hAnsi="Arial" w:cs="Arial"/>
        </w:rPr>
        <w:t>water leak</w:t>
      </w:r>
      <w:r w:rsidR="002A0A95">
        <w:rPr>
          <w:rFonts w:ascii="Arial" w:hAnsi="Arial" w:cs="Arial"/>
        </w:rPr>
        <w:t>s</w:t>
      </w:r>
      <w:r w:rsidR="007C50D0" w:rsidRPr="00504620">
        <w:rPr>
          <w:rFonts w:ascii="Arial" w:hAnsi="Arial" w:cs="Arial"/>
        </w:rPr>
        <w:t xml:space="preserve"> and seepage from pipes, earthen dams, levees, railroads, and more. </w:t>
      </w:r>
      <w:r w:rsidR="00081C5B" w:rsidRPr="00504620">
        <w:rPr>
          <w:rFonts w:ascii="Arial" w:hAnsi="Arial" w:cs="Arial"/>
        </w:rPr>
        <w:t>EarthWorks</w:t>
      </w:r>
      <w:r w:rsidR="00C26BE6">
        <w:rPr>
          <w:rFonts w:ascii="Arial" w:hAnsi="Arial" w:cs="Arial"/>
        </w:rPr>
        <w:t xml:space="preserve"> performs </w:t>
      </w:r>
      <w:hyperlink r:id="rId11" w:history="1">
        <w:r w:rsidR="00081C5B" w:rsidRPr="00504620">
          <w:rPr>
            <w:rStyle w:val="Hyperlink"/>
            <w:rFonts w:ascii="Arial" w:hAnsi="Arial" w:cs="Arial"/>
          </w:rPr>
          <w:t>i</w:t>
        </w:r>
        <w:r w:rsidR="007C50D0" w:rsidRPr="00504620">
          <w:rPr>
            <w:rStyle w:val="Hyperlink"/>
            <w:rFonts w:ascii="Arial" w:hAnsi="Arial" w:cs="Arial"/>
          </w:rPr>
          <w:t>nfrastructure monitoring</w:t>
        </w:r>
      </w:hyperlink>
      <w:r w:rsidR="007C50D0" w:rsidRPr="00504620">
        <w:rPr>
          <w:rFonts w:ascii="Arial" w:hAnsi="Arial" w:cs="Arial"/>
        </w:rPr>
        <w:t xml:space="preserve"> that covers thousands of square kilometers at once, without any sensors or devices on the ground. </w:t>
      </w:r>
      <w:r w:rsidR="00B5082C">
        <w:rPr>
          <w:rFonts w:ascii="Arial" w:hAnsi="Arial" w:cs="Arial"/>
        </w:rPr>
        <w:t>It penet</w:t>
      </w:r>
      <w:r w:rsidR="00510BF8">
        <w:rPr>
          <w:rFonts w:ascii="Arial" w:hAnsi="Arial" w:cs="Arial"/>
        </w:rPr>
        <w:t>rates the soil up to ten meters and sees through trees, concrete</w:t>
      </w:r>
      <w:r w:rsidR="00175A1C">
        <w:rPr>
          <w:rFonts w:ascii="Arial" w:hAnsi="Arial" w:cs="Arial"/>
        </w:rPr>
        <w:t>, and</w:t>
      </w:r>
      <w:r w:rsidR="00F24A8E">
        <w:rPr>
          <w:rFonts w:ascii="Arial" w:hAnsi="Arial" w:cs="Arial"/>
        </w:rPr>
        <w:t xml:space="preserve"> most surfaces at any time of day and in any weather.</w:t>
      </w:r>
      <w:r w:rsidR="00B1067A">
        <w:rPr>
          <w:rFonts w:ascii="Arial" w:hAnsi="Arial" w:cs="Arial"/>
        </w:rPr>
        <w:t xml:space="preserve"> </w:t>
      </w:r>
      <w:r w:rsidR="00B1067A">
        <w:rPr>
          <w:rFonts w:ascii="Arial" w:hAnsi="Arial" w:cs="Arial"/>
          <w:color w:val="000000" w:themeColor="text1"/>
        </w:rPr>
        <w:t>Actionable insights are shared through the EO Discover monitoring platform.</w:t>
      </w:r>
    </w:p>
    <w:p w14:paraId="5D49478B" w14:textId="77777777" w:rsidR="00F41912" w:rsidRPr="00504620" w:rsidRDefault="00F41912" w:rsidP="007415C8">
      <w:pPr>
        <w:contextualSpacing/>
        <w:jc w:val="both"/>
        <w:rPr>
          <w:rFonts w:ascii="Arial" w:hAnsi="Arial" w:cs="Arial"/>
        </w:rPr>
      </w:pPr>
    </w:p>
    <w:p w14:paraId="2599E22F" w14:textId="7E64A772" w:rsidR="00C02244" w:rsidRPr="00504620" w:rsidRDefault="007C50D0" w:rsidP="007415C8">
      <w:pPr>
        <w:contextualSpacing/>
        <w:jc w:val="both"/>
        <w:rPr>
          <w:rFonts w:ascii="Arial" w:hAnsi="Arial" w:cs="Arial"/>
        </w:rPr>
      </w:pPr>
      <w:r w:rsidRPr="00504620">
        <w:rPr>
          <w:rFonts w:ascii="Arial" w:hAnsi="Arial" w:cs="Arial"/>
        </w:rPr>
        <w:t xml:space="preserve">The </w:t>
      </w:r>
      <w:r w:rsidR="00F24A8E">
        <w:rPr>
          <w:rFonts w:ascii="Arial" w:hAnsi="Arial" w:cs="Arial"/>
        </w:rPr>
        <w:t>case s</w:t>
      </w:r>
      <w:r w:rsidR="00C54084">
        <w:rPr>
          <w:rFonts w:ascii="Arial" w:hAnsi="Arial" w:cs="Arial"/>
        </w:rPr>
        <w:t xml:space="preserve">tudy arose because </w:t>
      </w:r>
      <w:r w:rsidR="006E5E71">
        <w:rPr>
          <w:rFonts w:ascii="Arial" w:hAnsi="Arial" w:cs="Arial"/>
        </w:rPr>
        <w:t xml:space="preserve">the </w:t>
      </w:r>
      <w:r w:rsidRPr="00504620">
        <w:rPr>
          <w:rFonts w:ascii="Arial" w:hAnsi="Arial" w:cs="Arial"/>
        </w:rPr>
        <w:t xml:space="preserve">concessionaire of a high-speed rail-line in Southwestern </w:t>
      </w:r>
      <w:r w:rsidR="00183A38">
        <w:rPr>
          <w:rFonts w:ascii="Arial" w:hAnsi="Arial" w:cs="Arial"/>
        </w:rPr>
        <w:t>Europe</w:t>
      </w:r>
      <w:r w:rsidR="005E79D2" w:rsidRPr="00504620">
        <w:rPr>
          <w:rFonts w:ascii="Arial" w:hAnsi="Arial" w:cs="Arial"/>
        </w:rPr>
        <w:t xml:space="preserve"> </w:t>
      </w:r>
      <w:r w:rsidR="00AA53F6">
        <w:rPr>
          <w:rFonts w:ascii="Arial" w:hAnsi="Arial" w:cs="Arial"/>
        </w:rPr>
        <w:t>knew there was a</w:t>
      </w:r>
      <w:r w:rsidR="00C54084">
        <w:rPr>
          <w:rFonts w:ascii="Arial" w:hAnsi="Arial" w:cs="Arial"/>
        </w:rPr>
        <w:t>n infrastructure</w:t>
      </w:r>
      <w:r w:rsidR="00AA53F6">
        <w:rPr>
          <w:rFonts w:ascii="Arial" w:hAnsi="Arial" w:cs="Arial"/>
        </w:rPr>
        <w:t xml:space="preserve"> problem, </w:t>
      </w:r>
      <w:r w:rsidR="00887D35">
        <w:rPr>
          <w:rFonts w:ascii="Arial" w:hAnsi="Arial" w:cs="Arial"/>
        </w:rPr>
        <w:t>and sought ASTERRA to help</w:t>
      </w:r>
      <w:r w:rsidR="00C54084">
        <w:rPr>
          <w:rFonts w:ascii="Arial" w:hAnsi="Arial" w:cs="Arial"/>
        </w:rPr>
        <w:t xml:space="preserve"> pro-actively resolve it</w:t>
      </w:r>
      <w:r w:rsidR="00887D35">
        <w:rPr>
          <w:rFonts w:ascii="Arial" w:hAnsi="Arial" w:cs="Arial"/>
        </w:rPr>
        <w:t xml:space="preserve">. </w:t>
      </w:r>
      <w:r w:rsidR="00C53540">
        <w:rPr>
          <w:rFonts w:ascii="Arial" w:hAnsi="Arial" w:cs="Arial"/>
        </w:rPr>
        <w:t xml:space="preserve">The railway agency had </w:t>
      </w:r>
      <w:r w:rsidR="005E79D2" w:rsidRPr="00504620">
        <w:rPr>
          <w:rFonts w:ascii="Arial" w:hAnsi="Arial" w:cs="Arial"/>
        </w:rPr>
        <w:t xml:space="preserve">observed </w:t>
      </w:r>
      <w:r w:rsidR="00351A2C" w:rsidRPr="00504620">
        <w:rPr>
          <w:rFonts w:ascii="Arial" w:hAnsi="Arial" w:cs="Arial"/>
        </w:rPr>
        <w:t xml:space="preserve">subsidence on an embankment on a stretch of the line. </w:t>
      </w:r>
      <w:r w:rsidR="00ED6336" w:rsidRPr="00504620">
        <w:rPr>
          <w:rFonts w:ascii="Arial" w:hAnsi="Arial" w:cs="Arial"/>
        </w:rPr>
        <w:t>Subsidence is the gradual sinking or caving in of an area of land</w:t>
      </w:r>
      <w:r w:rsidR="001D6F88" w:rsidRPr="00504620">
        <w:rPr>
          <w:rFonts w:ascii="Arial" w:hAnsi="Arial" w:cs="Arial"/>
        </w:rPr>
        <w:t xml:space="preserve">. </w:t>
      </w:r>
      <w:r w:rsidR="00D765A7">
        <w:rPr>
          <w:rFonts w:ascii="Arial" w:hAnsi="Arial" w:cs="Arial"/>
        </w:rPr>
        <w:t>These</w:t>
      </w:r>
      <w:r w:rsidR="00733EC7">
        <w:rPr>
          <w:rFonts w:ascii="Arial" w:hAnsi="Arial" w:cs="Arial"/>
        </w:rPr>
        <w:t xml:space="preserve"> areas of subsidence</w:t>
      </w:r>
      <w:r w:rsidR="00351A2C" w:rsidRPr="00504620">
        <w:rPr>
          <w:rFonts w:ascii="Arial" w:hAnsi="Arial" w:cs="Arial"/>
        </w:rPr>
        <w:t xml:space="preserve"> </w:t>
      </w:r>
      <w:r w:rsidR="00AF4113" w:rsidRPr="00504620">
        <w:rPr>
          <w:rFonts w:ascii="Arial" w:hAnsi="Arial" w:cs="Arial"/>
        </w:rPr>
        <w:t xml:space="preserve">could </w:t>
      </w:r>
      <w:r w:rsidR="00351A2C" w:rsidRPr="00504620">
        <w:rPr>
          <w:rFonts w:ascii="Arial" w:hAnsi="Arial" w:cs="Arial"/>
        </w:rPr>
        <w:t>not</w:t>
      </w:r>
      <w:r w:rsidR="00AF4113" w:rsidRPr="00504620">
        <w:rPr>
          <w:rFonts w:ascii="Arial" w:hAnsi="Arial" w:cs="Arial"/>
        </w:rPr>
        <w:t xml:space="preserve"> be readily</w:t>
      </w:r>
      <w:r w:rsidR="00351A2C" w:rsidRPr="00504620">
        <w:rPr>
          <w:rFonts w:ascii="Arial" w:hAnsi="Arial" w:cs="Arial"/>
        </w:rPr>
        <w:t xml:space="preserve"> identified</w:t>
      </w:r>
      <w:r w:rsidR="002A0A95">
        <w:rPr>
          <w:rFonts w:ascii="Arial" w:hAnsi="Arial" w:cs="Arial"/>
        </w:rPr>
        <w:t xml:space="preserve"> by traditional </w:t>
      </w:r>
      <w:r w:rsidR="002A0A95">
        <w:rPr>
          <w:rFonts w:ascii="Arial" w:hAnsi="Arial" w:cs="Arial"/>
        </w:rPr>
        <w:lastRenderedPageBreak/>
        <w:t>methods</w:t>
      </w:r>
      <w:r w:rsidR="00351A2C" w:rsidRPr="00504620">
        <w:rPr>
          <w:rFonts w:ascii="Arial" w:hAnsi="Arial" w:cs="Arial"/>
        </w:rPr>
        <w:t xml:space="preserve">. </w:t>
      </w:r>
      <w:r w:rsidR="00E22D68">
        <w:rPr>
          <w:rFonts w:ascii="Arial" w:hAnsi="Arial" w:cs="Arial"/>
        </w:rPr>
        <w:t>Through ASTERRA’s</w:t>
      </w:r>
      <w:r w:rsidR="00351A2C" w:rsidRPr="00504620">
        <w:rPr>
          <w:rFonts w:ascii="Arial" w:hAnsi="Arial" w:cs="Arial"/>
        </w:rPr>
        <w:t xml:space="preserve"> investigations </w:t>
      </w:r>
      <w:r w:rsidR="002A0A95">
        <w:rPr>
          <w:rFonts w:ascii="Arial" w:hAnsi="Arial" w:cs="Arial"/>
        </w:rPr>
        <w:t>using</w:t>
      </w:r>
      <w:r w:rsidR="00285DC7" w:rsidRPr="00504620">
        <w:rPr>
          <w:rFonts w:ascii="Arial" w:hAnsi="Arial" w:cs="Arial"/>
        </w:rPr>
        <w:t xml:space="preserve"> EarthWorks</w:t>
      </w:r>
      <w:r w:rsidR="00E63AF0" w:rsidRPr="00504620">
        <w:rPr>
          <w:rFonts w:ascii="Arial" w:hAnsi="Arial" w:cs="Arial"/>
        </w:rPr>
        <w:t xml:space="preserve">, the problem and solution </w:t>
      </w:r>
      <w:r w:rsidR="00C4655F" w:rsidRPr="00504620">
        <w:rPr>
          <w:rFonts w:ascii="Arial" w:hAnsi="Arial" w:cs="Arial"/>
        </w:rPr>
        <w:t xml:space="preserve">became obvious. </w:t>
      </w:r>
      <w:r w:rsidR="00AD7788" w:rsidRPr="00504620">
        <w:rPr>
          <w:rFonts w:ascii="Arial" w:hAnsi="Arial" w:cs="Arial"/>
        </w:rPr>
        <w:t xml:space="preserve">EarthWorks identified </w:t>
      </w:r>
      <w:r w:rsidR="003F7F99" w:rsidRPr="00504620">
        <w:rPr>
          <w:rFonts w:ascii="Arial" w:hAnsi="Arial" w:cs="Arial"/>
        </w:rPr>
        <w:t xml:space="preserve">that the problem was likely associated with the embankment construction. </w:t>
      </w:r>
      <w:r w:rsidR="004D021E" w:rsidRPr="00504620">
        <w:rPr>
          <w:rFonts w:ascii="Arial" w:hAnsi="Arial" w:cs="Arial"/>
        </w:rPr>
        <w:t xml:space="preserve">This led </w:t>
      </w:r>
      <w:r w:rsidR="00C44D75">
        <w:rPr>
          <w:rFonts w:ascii="Arial" w:hAnsi="Arial" w:cs="Arial"/>
        </w:rPr>
        <w:t>the railway to</w:t>
      </w:r>
      <w:r w:rsidR="004D021E" w:rsidRPr="00504620">
        <w:rPr>
          <w:rFonts w:ascii="Arial" w:hAnsi="Arial" w:cs="Arial"/>
        </w:rPr>
        <w:t xml:space="preserve"> a mitigat</w:t>
      </w:r>
      <w:r w:rsidR="00432FBF" w:rsidRPr="00504620">
        <w:rPr>
          <w:rFonts w:ascii="Arial" w:hAnsi="Arial" w:cs="Arial"/>
        </w:rPr>
        <w:t xml:space="preserve">ion strategy focused on the true problem </w:t>
      </w:r>
      <w:r w:rsidR="00C44D75">
        <w:rPr>
          <w:rFonts w:ascii="Arial" w:hAnsi="Arial" w:cs="Arial"/>
        </w:rPr>
        <w:t xml:space="preserve">that </w:t>
      </w:r>
      <w:r w:rsidR="00432FBF" w:rsidRPr="00504620">
        <w:rPr>
          <w:rFonts w:ascii="Arial" w:hAnsi="Arial" w:cs="Arial"/>
        </w:rPr>
        <w:t>requi</w:t>
      </w:r>
      <w:r w:rsidR="00C44D75">
        <w:rPr>
          <w:rFonts w:ascii="Arial" w:hAnsi="Arial" w:cs="Arial"/>
        </w:rPr>
        <w:t>red</w:t>
      </w:r>
      <w:r w:rsidR="00432FBF" w:rsidRPr="00504620">
        <w:rPr>
          <w:rFonts w:ascii="Arial" w:hAnsi="Arial" w:cs="Arial"/>
        </w:rPr>
        <w:t xml:space="preserve"> resolution</w:t>
      </w:r>
      <w:r w:rsidR="0056687E">
        <w:rPr>
          <w:rFonts w:ascii="Arial" w:hAnsi="Arial" w:cs="Arial"/>
        </w:rPr>
        <w:t xml:space="preserve">, saving time, money, and protecting </w:t>
      </w:r>
      <w:r w:rsidR="0000079E">
        <w:rPr>
          <w:rFonts w:ascii="Arial" w:hAnsi="Arial" w:cs="Arial"/>
        </w:rPr>
        <w:t>lives</w:t>
      </w:r>
      <w:r w:rsidR="0056687E">
        <w:rPr>
          <w:rFonts w:ascii="Arial" w:hAnsi="Arial" w:cs="Arial"/>
        </w:rPr>
        <w:t>.</w:t>
      </w:r>
    </w:p>
    <w:p w14:paraId="1C0F337A" w14:textId="77777777" w:rsidR="009F4ABF" w:rsidRDefault="009F4ABF" w:rsidP="007415C8">
      <w:pPr>
        <w:contextualSpacing/>
        <w:jc w:val="both"/>
        <w:rPr>
          <w:rFonts w:ascii="Arial" w:eastAsia="Arial" w:hAnsi="Arial" w:cs="Arial"/>
          <w:color w:val="000000"/>
        </w:rPr>
      </w:pPr>
    </w:p>
    <w:p w14:paraId="7EA01665" w14:textId="522FE689" w:rsidR="00ED5AD8" w:rsidRDefault="00924740" w:rsidP="007415C8">
      <w:pPr>
        <w:contextualSpacing/>
        <w:jc w:val="both"/>
        <w:rPr>
          <w:rFonts w:ascii="Arial" w:hAnsi="Arial" w:cs="Arial"/>
          <w:color w:val="000000" w:themeColor="text1"/>
        </w:rPr>
      </w:pPr>
      <w:r>
        <w:rPr>
          <w:rFonts w:ascii="Arial" w:hAnsi="Arial" w:cs="Arial"/>
          <w:color w:val="000000" w:themeColor="text1"/>
        </w:rPr>
        <w:t>Aged infrastructure is an urgent concern everywhere</w:t>
      </w:r>
      <w:r w:rsidR="007274CB">
        <w:rPr>
          <w:rFonts w:ascii="Arial" w:hAnsi="Arial" w:cs="Arial"/>
          <w:color w:val="000000" w:themeColor="text1"/>
        </w:rPr>
        <w:t xml:space="preserve">. Utility and corporation leaders are turning to </w:t>
      </w:r>
      <w:r w:rsidR="00EC4399">
        <w:rPr>
          <w:rFonts w:ascii="Arial" w:hAnsi="Arial" w:cs="Arial"/>
          <w:color w:val="000000" w:themeColor="text1"/>
        </w:rPr>
        <w:t xml:space="preserve">solutions </w:t>
      </w:r>
      <w:r w:rsidR="007274CB">
        <w:rPr>
          <w:rFonts w:ascii="Arial" w:hAnsi="Arial" w:cs="Arial"/>
          <w:color w:val="000000" w:themeColor="text1"/>
        </w:rPr>
        <w:t>like Eart</w:t>
      </w:r>
      <w:r w:rsidR="00C54515">
        <w:rPr>
          <w:rFonts w:ascii="Arial" w:hAnsi="Arial" w:cs="Arial"/>
          <w:color w:val="000000" w:themeColor="text1"/>
        </w:rPr>
        <w:t xml:space="preserve">hWorks, </w:t>
      </w:r>
      <w:r w:rsidR="00EC4399">
        <w:rPr>
          <w:rFonts w:ascii="Arial" w:hAnsi="Arial" w:cs="Arial"/>
          <w:color w:val="000000" w:themeColor="text1"/>
        </w:rPr>
        <w:t>whic</w:t>
      </w:r>
      <w:r w:rsidR="00572195">
        <w:rPr>
          <w:rFonts w:ascii="Arial" w:hAnsi="Arial" w:cs="Arial"/>
          <w:color w:val="000000" w:themeColor="text1"/>
        </w:rPr>
        <w:t>h</w:t>
      </w:r>
      <w:r w:rsidR="00E22D68">
        <w:rPr>
          <w:rFonts w:ascii="Arial" w:hAnsi="Arial" w:cs="Arial"/>
          <w:color w:val="000000" w:themeColor="text1"/>
        </w:rPr>
        <w:t xml:space="preserve"> prevent</w:t>
      </w:r>
      <w:r w:rsidR="00ED5AD8">
        <w:rPr>
          <w:rFonts w:ascii="Arial" w:hAnsi="Arial" w:cs="Arial"/>
          <w:color w:val="000000" w:themeColor="text1"/>
        </w:rPr>
        <w:t xml:space="preserve"> </w:t>
      </w:r>
      <w:r w:rsidR="00E22D68">
        <w:rPr>
          <w:rFonts w:ascii="Arial" w:hAnsi="Arial" w:cs="Arial"/>
          <w:color w:val="000000" w:themeColor="text1"/>
        </w:rPr>
        <w:t>accidents</w:t>
      </w:r>
      <w:r w:rsidR="00C54515">
        <w:rPr>
          <w:rFonts w:ascii="Arial" w:hAnsi="Arial" w:cs="Arial"/>
          <w:color w:val="000000" w:themeColor="text1"/>
        </w:rPr>
        <w:t xml:space="preserve"> and are </w:t>
      </w:r>
      <w:r w:rsidR="006F6456">
        <w:rPr>
          <w:rFonts w:ascii="Arial" w:hAnsi="Arial" w:cs="Arial"/>
          <w:color w:val="000000" w:themeColor="text1"/>
        </w:rPr>
        <w:t xml:space="preserve">effective, </w:t>
      </w:r>
      <w:r w:rsidR="00E22D68">
        <w:rPr>
          <w:rFonts w:ascii="Arial" w:hAnsi="Arial" w:cs="Arial"/>
          <w:color w:val="000000" w:themeColor="text1"/>
        </w:rPr>
        <w:t>economical</w:t>
      </w:r>
      <w:r w:rsidR="006F6456">
        <w:rPr>
          <w:rFonts w:ascii="Arial" w:hAnsi="Arial" w:cs="Arial"/>
          <w:color w:val="000000" w:themeColor="text1"/>
        </w:rPr>
        <w:t>,</w:t>
      </w:r>
      <w:r w:rsidR="00E22D68">
        <w:rPr>
          <w:rFonts w:ascii="Arial" w:hAnsi="Arial" w:cs="Arial"/>
          <w:color w:val="000000" w:themeColor="text1"/>
        </w:rPr>
        <w:t xml:space="preserve"> and </w:t>
      </w:r>
      <w:r w:rsidR="00ED5AD8">
        <w:rPr>
          <w:rFonts w:ascii="Arial" w:hAnsi="Arial" w:cs="Arial"/>
          <w:color w:val="000000" w:themeColor="text1"/>
        </w:rPr>
        <w:t>prudent</w:t>
      </w:r>
      <w:r w:rsidR="00E22D68">
        <w:rPr>
          <w:rFonts w:ascii="Arial" w:hAnsi="Arial" w:cs="Arial"/>
          <w:color w:val="000000" w:themeColor="text1"/>
        </w:rPr>
        <w:t xml:space="preserve">. </w:t>
      </w:r>
      <w:r w:rsidR="00262C38">
        <w:rPr>
          <w:rFonts w:ascii="Arial" w:hAnsi="Arial" w:cs="Arial"/>
          <w:color w:val="000000" w:themeColor="text1"/>
        </w:rPr>
        <w:t>Among the</w:t>
      </w:r>
      <w:r w:rsidR="009768CF" w:rsidRPr="00504620">
        <w:rPr>
          <w:rFonts w:ascii="Arial" w:hAnsi="Arial" w:cs="Arial"/>
          <w:color w:val="000000" w:themeColor="text1"/>
        </w:rPr>
        <w:t xml:space="preserve"> </w:t>
      </w:r>
      <w:r w:rsidR="00E64D70" w:rsidRPr="00504620">
        <w:rPr>
          <w:rFonts w:ascii="Arial" w:hAnsi="Arial" w:cs="Arial"/>
          <w:color w:val="000000" w:themeColor="text1"/>
        </w:rPr>
        <w:t>benefits</w:t>
      </w:r>
      <w:r w:rsidR="00ED5AD8">
        <w:rPr>
          <w:rFonts w:ascii="Arial" w:hAnsi="Arial" w:cs="Arial"/>
          <w:color w:val="000000" w:themeColor="text1"/>
        </w:rPr>
        <w:t xml:space="preserve"> of satellite technology </w:t>
      </w:r>
      <w:r w:rsidR="00262C38">
        <w:rPr>
          <w:rFonts w:ascii="Arial" w:hAnsi="Arial" w:cs="Arial"/>
          <w:color w:val="000000" w:themeColor="text1"/>
        </w:rPr>
        <w:t>are</w:t>
      </w:r>
      <w:r w:rsidR="004B674A">
        <w:rPr>
          <w:rFonts w:ascii="Arial" w:hAnsi="Arial" w:cs="Arial"/>
          <w:color w:val="000000" w:themeColor="text1"/>
        </w:rPr>
        <w:t xml:space="preserve"> that </w:t>
      </w:r>
      <w:r w:rsidR="000D15D1">
        <w:rPr>
          <w:rFonts w:ascii="Arial" w:hAnsi="Arial" w:cs="Arial"/>
          <w:color w:val="000000" w:themeColor="text1"/>
        </w:rPr>
        <w:t>n</w:t>
      </w:r>
      <w:r w:rsidR="00E64D70" w:rsidRPr="00504620">
        <w:rPr>
          <w:rFonts w:ascii="Arial" w:hAnsi="Arial" w:cs="Arial"/>
          <w:color w:val="000000" w:themeColor="text1"/>
        </w:rPr>
        <w:t>o preparation</w:t>
      </w:r>
      <w:r w:rsidR="001E52AC">
        <w:rPr>
          <w:rFonts w:ascii="Arial" w:hAnsi="Arial" w:cs="Arial"/>
          <w:color w:val="000000" w:themeColor="text1"/>
        </w:rPr>
        <w:t xml:space="preserve">, </w:t>
      </w:r>
      <w:r w:rsidR="00E64D70" w:rsidRPr="00504620">
        <w:rPr>
          <w:rFonts w:ascii="Arial" w:hAnsi="Arial" w:cs="Arial"/>
          <w:color w:val="000000" w:themeColor="text1"/>
        </w:rPr>
        <w:t>set-up</w:t>
      </w:r>
      <w:r w:rsidR="001E52AC">
        <w:rPr>
          <w:rFonts w:ascii="Arial" w:hAnsi="Arial" w:cs="Arial"/>
          <w:color w:val="000000" w:themeColor="text1"/>
        </w:rPr>
        <w:t>,</w:t>
      </w:r>
      <w:r w:rsidR="00E64D70" w:rsidRPr="00504620">
        <w:rPr>
          <w:rFonts w:ascii="Arial" w:hAnsi="Arial" w:cs="Arial"/>
          <w:color w:val="000000" w:themeColor="text1"/>
        </w:rPr>
        <w:t xml:space="preserve"> sensor deployment</w:t>
      </w:r>
      <w:r w:rsidR="001E52AC">
        <w:rPr>
          <w:rFonts w:ascii="Arial" w:hAnsi="Arial" w:cs="Arial"/>
          <w:color w:val="000000" w:themeColor="text1"/>
        </w:rPr>
        <w:t>,</w:t>
      </w:r>
      <w:r w:rsidR="00E64D70" w:rsidRPr="00504620">
        <w:rPr>
          <w:rFonts w:ascii="Arial" w:hAnsi="Arial" w:cs="Arial"/>
          <w:color w:val="000000" w:themeColor="text1"/>
        </w:rPr>
        <w:t xml:space="preserve"> or maintenance</w:t>
      </w:r>
      <w:r w:rsidR="00AD108B" w:rsidRPr="00504620">
        <w:rPr>
          <w:rFonts w:ascii="Arial" w:hAnsi="Arial" w:cs="Arial"/>
          <w:color w:val="000000" w:themeColor="text1"/>
        </w:rPr>
        <w:t xml:space="preserve"> is </w:t>
      </w:r>
      <w:r w:rsidR="00E64D70" w:rsidRPr="00504620">
        <w:rPr>
          <w:rFonts w:ascii="Arial" w:hAnsi="Arial" w:cs="Arial"/>
          <w:color w:val="000000" w:themeColor="text1"/>
        </w:rPr>
        <w:t>necessary.</w:t>
      </w:r>
      <w:r w:rsidR="00AD108B" w:rsidRPr="00504620">
        <w:rPr>
          <w:rFonts w:ascii="Arial" w:hAnsi="Arial" w:cs="Arial"/>
          <w:color w:val="000000" w:themeColor="text1"/>
        </w:rPr>
        <w:t xml:space="preserve"> </w:t>
      </w:r>
    </w:p>
    <w:p w14:paraId="6B135068" w14:textId="77777777" w:rsidR="00ED5AD8" w:rsidRDefault="00ED5AD8" w:rsidP="007415C8">
      <w:pPr>
        <w:contextualSpacing/>
        <w:jc w:val="both"/>
        <w:rPr>
          <w:rFonts w:ascii="Arial" w:hAnsi="Arial" w:cs="Arial"/>
          <w:color w:val="000000" w:themeColor="text1"/>
        </w:rPr>
      </w:pPr>
    </w:p>
    <w:p w14:paraId="734EEA2A" w14:textId="40834D78" w:rsidR="00ED5AD8" w:rsidRDefault="00ED5AD8" w:rsidP="007415C8">
      <w:pPr>
        <w:contextualSpacing/>
        <w:jc w:val="both"/>
        <w:rPr>
          <w:rFonts w:ascii="Arial" w:hAnsi="Arial" w:cs="Arial"/>
          <w:color w:val="000000" w:themeColor="text1"/>
        </w:rPr>
      </w:pPr>
      <w:r>
        <w:rPr>
          <w:rFonts w:ascii="Arial" w:hAnsi="Arial" w:cs="Arial"/>
          <w:color w:val="000000" w:themeColor="text1"/>
        </w:rPr>
        <w:t>“</w:t>
      </w:r>
      <w:r w:rsidR="00AD108B" w:rsidRPr="00504620">
        <w:rPr>
          <w:rFonts w:ascii="Arial" w:hAnsi="Arial" w:cs="Arial"/>
          <w:color w:val="000000" w:themeColor="text1"/>
        </w:rPr>
        <w:t xml:space="preserve">The solution </w:t>
      </w:r>
      <w:r w:rsidR="00FE0708" w:rsidRPr="00504620">
        <w:rPr>
          <w:rFonts w:ascii="Arial" w:hAnsi="Arial" w:cs="Arial"/>
          <w:color w:val="000000" w:themeColor="text1"/>
        </w:rPr>
        <w:t>s</w:t>
      </w:r>
      <w:r w:rsidR="00E64D70" w:rsidRPr="00504620">
        <w:rPr>
          <w:rFonts w:ascii="Arial" w:hAnsi="Arial" w:cs="Arial"/>
          <w:color w:val="000000" w:themeColor="text1"/>
        </w:rPr>
        <w:t>can</w:t>
      </w:r>
      <w:r w:rsidR="00FE0708" w:rsidRPr="00504620">
        <w:rPr>
          <w:rFonts w:ascii="Arial" w:hAnsi="Arial" w:cs="Arial"/>
          <w:color w:val="000000" w:themeColor="text1"/>
        </w:rPr>
        <w:t>s</w:t>
      </w:r>
      <w:r w:rsidR="00E64D70" w:rsidRPr="00504620">
        <w:rPr>
          <w:rFonts w:ascii="Arial" w:hAnsi="Arial" w:cs="Arial"/>
          <w:color w:val="000000" w:themeColor="text1"/>
        </w:rPr>
        <w:t xml:space="preserve"> for saturated ground below the</w:t>
      </w:r>
      <w:r w:rsidR="00FE0708" w:rsidRPr="00504620">
        <w:rPr>
          <w:rFonts w:ascii="Arial" w:hAnsi="Arial" w:cs="Arial"/>
          <w:color w:val="000000" w:themeColor="text1"/>
        </w:rPr>
        <w:t xml:space="preserve"> </w:t>
      </w:r>
      <w:r w:rsidR="00E64D70" w:rsidRPr="00504620">
        <w:rPr>
          <w:rFonts w:ascii="Arial" w:hAnsi="Arial" w:cs="Arial"/>
          <w:color w:val="000000" w:themeColor="text1"/>
        </w:rPr>
        <w:t xml:space="preserve">surface </w:t>
      </w:r>
      <w:r w:rsidR="00FE0708" w:rsidRPr="00504620">
        <w:rPr>
          <w:rFonts w:ascii="Arial" w:hAnsi="Arial" w:cs="Arial"/>
          <w:color w:val="000000" w:themeColor="text1"/>
        </w:rPr>
        <w:t xml:space="preserve">and </w:t>
      </w:r>
      <w:r w:rsidR="00E64D70" w:rsidRPr="00504620">
        <w:rPr>
          <w:rFonts w:ascii="Arial" w:hAnsi="Arial" w:cs="Arial"/>
          <w:color w:val="000000" w:themeColor="text1"/>
        </w:rPr>
        <w:t>may identify problems at a very early</w:t>
      </w:r>
      <w:r w:rsidR="00FE0708" w:rsidRPr="00504620">
        <w:rPr>
          <w:rFonts w:ascii="Arial" w:hAnsi="Arial" w:cs="Arial"/>
          <w:color w:val="000000" w:themeColor="text1"/>
        </w:rPr>
        <w:t xml:space="preserve"> </w:t>
      </w:r>
      <w:r w:rsidR="00E64D70" w:rsidRPr="00504620">
        <w:rPr>
          <w:rFonts w:ascii="Arial" w:hAnsi="Arial" w:cs="Arial"/>
          <w:color w:val="000000" w:themeColor="text1"/>
        </w:rPr>
        <w:t>stage, thus making repairs less costly</w:t>
      </w:r>
      <w:r w:rsidR="00BF4EDD">
        <w:rPr>
          <w:rFonts w:ascii="Arial" w:hAnsi="Arial" w:cs="Arial"/>
          <w:color w:val="000000" w:themeColor="text1"/>
        </w:rPr>
        <w:t>,</w:t>
      </w:r>
      <w:r w:rsidR="00E22D68">
        <w:rPr>
          <w:rFonts w:ascii="Arial" w:hAnsi="Arial" w:cs="Arial"/>
          <w:color w:val="000000" w:themeColor="text1"/>
        </w:rPr>
        <w:t xml:space="preserve">” </w:t>
      </w:r>
      <w:r w:rsidR="00BF4EDD">
        <w:rPr>
          <w:rFonts w:ascii="Arial" w:hAnsi="Arial" w:cs="Arial"/>
          <w:color w:val="000000" w:themeColor="text1"/>
        </w:rPr>
        <w:t>stated</w:t>
      </w:r>
      <w:r w:rsidR="00E22D68">
        <w:rPr>
          <w:rFonts w:ascii="Arial" w:hAnsi="Arial" w:cs="Arial"/>
          <w:color w:val="000000" w:themeColor="text1"/>
        </w:rPr>
        <w:t xml:space="preserve"> Perets</w:t>
      </w:r>
      <w:r w:rsidR="00E64D70" w:rsidRPr="00504620">
        <w:rPr>
          <w:rFonts w:ascii="Arial" w:hAnsi="Arial" w:cs="Arial"/>
          <w:color w:val="000000" w:themeColor="text1"/>
        </w:rPr>
        <w:t>.</w:t>
      </w:r>
      <w:r w:rsidR="00FE0708" w:rsidRPr="00504620">
        <w:rPr>
          <w:rFonts w:ascii="Arial" w:hAnsi="Arial" w:cs="Arial"/>
          <w:color w:val="000000" w:themeColor="text1"/>
        </w:rPr>
        <w:t xml:space="preserve"> </w:t>
      </w:r>
      <w:r>
        <w:rPr>
          <w:rFonts w:ascii="Arial" w:hAnsi="Arial" w:cs="Arial"/>
          <w:color w:val="000000" w:themeColor="text1"/>
        </w:rPr>
        <w:t>“</w:t>
      </w:r>
      <w:r w:rsidR="00FE0708" w:rsidRPr="00504620">
        <w:rPr>
          <w:rFonts w:ascii="Arial" w:hAnsi="Arial" w:cs="Arial"/>
          <w:color w:val="000000" w:themeColor="text1"/>
        </w:rPr>
        <w:t>EarthWorks has the a</w:t>
      </w:r>
      <w:r w:rsidR="00E64D70" w:rsidRPr="00504620">
        <w:rPr>
          <w:rFonts w:ascii="Arial" w:hAnsi="Arial" w:cs="Arial"/>
          <w:color w:val="000000" w:themeColor="text1"/>
        </w:rPr>
        <w:t>bility to repeat scanning of specific sections</w:t>
      </w:r>
      <w:r w:rsidR="000D15D1">
        <w:rPr>
          <w:rFonts w:ascii="Arial" w:hAnsi="Arial" w:cs="Arial"/>
          <w:color w:val="000000" w:themeColor="text1"/>
        </w:rPr>
        <w:t xml:space="preserve"> </w:t>
      </w:r>
      <w:r w:rsidR="00E64D70" w:rsidRPr="00504620">
        <w:rPr>
          <w:rFonts w:ascii="Arial" w:hAnsi="Arial" w:cs="Arial"/>
          <w:color w:val="000000" w:themeColor="text1"/>
        </w:rPr>
        <w:t>as neede</w:t>
      </w:r>
      <w:r w:rsidR="00FE0708" w:rsidRPr="00504620">
        <w:rPr>
          <w:rFonts w:ascii="Arial" w:hAnsi="Arial" w:cs="Arial"/>
          <w:color w:val="000000" w:themeColor="text1"/>
        </w:rPr>
        <w:t>d</w:t>
      </w:r>
      <w:r w:rsidR="00E64D70" w:rsidRPr="00504620">
        <w:rPr>
          <w:rFonts w:ascii="Arial" w:hAnsi="Arial" w:cs="Arial"/>
          <w:color w:val="000000" w:themeColor="text1"/>
        </w:rPr>
        <w:t xml:space="preserve"> to verify repairs or to track</w:t>
      </w:r>
      <w:r w:rsidR="003B46A1" w:rsidRPr="00504620">
        <w:rPr>
          <w:rFonts w:ascii="Arial" w:hAnsi="Arial" w:cs="Arial"/>
          <w:color w:val="000000" w:themeColor="text1"/>
        </w:rPr>
        <w:t xml:space="preserve"> </w:t>
      </w:r>
      <w:r w:rsidR="00E64D70" w:rsidRPr="00504620">
        <w:rPr>
          <w:rFonts w:ascii="Arial" w:hAnsi="Arial" w:cs="Arial"/>
          <w:color w:val="000000" w:themeColor="text1"/>
        </w:rPr>
        <w:t>changes in sensitive location</w:t>
      </w:r>
      <w:r w:rsidR="00500E64" w:rsidRPr="00504620">
        <w:rPr>
          <w:rFonts w:ascii="Arial" w:hAnsi="Arial" w:cs="Arial"/>
          <w:color w:val="000000" w:themeColor="text1"/>
        </w:rPr>
        <w:t>s</w:t>
      </w:r>
      <w:r>
        <w:rPr>
          <w:rFonts w:ascii="Arial" w:hAnsi="Arial" w:cs="Arial"/>
          <w:color w:val="000000" w:themeColor="text1"/>
        </w:rPr>
        <w:t>,” he added.</w:t>
      </w:r>
    </w:p>
    <w:p w14:paraId="083FB9E8" w14:textId="0FCBAD6F" w:rsidR="00D86CCE" w:rsidRDefault="00D86CCE" w:rsidP="007415C8">
      <w:pPr>
        <w:contextualSpacing/>
        <w:jc w:val="both"/>
        <w:rPr>
          <w:rFonts w:ascii="Arial" w:hAnsi="Arial" w:cs="Arial"/>
          <w:color w:val="000000" w:themeColor="text1"/>
        </w:rPr>
      </w:pPr>
    </w:p>
    <w:p w14:paraId="13C93EFD" w14:textId="1537AFA1" w:rsidR="00D86CCE" w:rsidRPr="00D86CCE" w:rsidRDefault="00D86CCE" w:rsidP="007415C8">
      <w:pPr>
        <w:contextualSpacing/>
        <w:jc w:val="both"/>
        <w:rPr>
          <w:rFonts w:ascii="Arial" w:eastAsia="Arial" w:hAnsi="Arial" w:cs="Arial"/>
          <w:color w:val="000000"/>
        </w:rPr>
      </w:pPr>
      <w:r>
        <w:rPr>
          <w:rFonts w:ascii="Arial" w:hAnsi="Arial" w:cs="Arial"/>
          <w:color w:val="000000" w:themeColor="text1"/>
        </w:rPr>
        <w:t xml:space="preserve">ASTERRA’s EarthWorks solution employs the same award-winning solution used in over 64 countries to save </w:t>
      </w:r>
      <w:r w:rsidRPr="00504620">
        <w:rPr>
          <w:rFonts w:ascii="Arial" w:eastAsia="Arial" w:hAnsi="Arial" w:cs="Arial"/>
          <w:color w:val="000000"/>
        </w:rPr>
        <w:t>over 276,000 million gallons of potable water, reduc</w:t>
      </w:r>
      <w:r>
        <w:rPr>
          <w:rFonts w:ascii="Arial" w:eastAsia="Arial" w:hAnsi="Arial" w:cs="Arial"/>
          <w:color w:val="000000"/>
        </w:rPr>
        <w:t>e</w:t>
      </w:r>
      <w:r w:rsidRPr="00504620">
        <w:rPr>
          <w:rFonts w:ascii="Arial" w:eastAsia="Arial" w:hAnsi="Arial" w:cs="Arial"/>
          <w:color w:val="000000"/>
        </w:rPr>
        <w:t xml:space="preserve"> carbon dioxide emissions by 176,640 metric tons, and sav</w:t>
      </w:r>
      <w:r>
        <w:rPr>
          <w:rFonts w:ascii="Arial" w:eastAsia="Arial" w:hAnsi="Arial" w:cs="Arial"/>
          <w:color w:val="000000"/>
        </w:rPr>
        <w:t>e</w:t>
      </w:r>
      <w:r w:rsidRPr="00504620">
        <w:rPr>
          <w:rFonts w:ascii="Arial" w:eastAsia="Arial" w:hAnsi="Arial" w:cs="Arial"/>
          <w:color w:val="000000"/>
        </w:rPr>
        <w:t xml:space="preserve"> 690,000 MWH of energy, all in support of United Nations Sustainable Development Goals</w:t>
      </w:r>
      <w:r>
        <w:rPr>
          <w:rFonts w:ascii="Arial" w:eastAsia="Arial" w:hAnsi="Arial" w:cs="Arial"/>
          <w:color w:val="000000"/>
        </w:rPr>
        <w:t>. EarthWorks use</w:t>
      </w:r>
      <w:r w:rsidR="00500CBA">
        <w:rPr>
          <w:rFonts w:ascii="Arial" w:eastAsia="Arial" w:hAnsi="Arial" w:cs="Arial"/>
          <w:color w:val="000000"/>
        </w:rPr>
        <w:t>s</w:t>
      </w:r>
      <w:r>
        <w:rPr>
          <w:rFonts w:ascii="Arial" w:eastAsia="Arial" w:hAnsi="Arial" w:cs="Arial"/>
          <w:color w:val="000000"/>
        </w:rPr>
        <w:t xml:space="preserve"> the solution in a new way, to successfully monitor infrastructures and provide actionable insights to mitigate damage.</w:t>
      </w:r>
    </w:p>
    <w:p w14:paraId="2F62208B" w14:textId="77777777" w:rsidR="00ED5AD8" w:rsidRDefault="00ED5AD8" w:rsidP="007415C8">
      <w:pPr>
        <w:contextualSpacing/>
        <w:jc w:val="both"/>
        <w:rPr>
          <w:rFonts w:ascii="Arial" w:hAnsi="Arial" w:cs="Arial"/>
          <w:color w:val="000000" w:themeColor="text1"/>
        </w:rPr>
      </w:pPr>
    </w:p>
    <w:p w14:paraId="02B3A1B6" w14:textId="2D7906DE" w:rsidR="00ED5AD8" w:rsidRPr="00504620" w:rsidRDefault="008648C5" w:rsidP="007415C8">
      <w:pPr>
        <w:contextualSpacing/>
        <w:jc w:val="both"/>
        <w:rPr>
          <w:rFonts w:ascii="Arial" w:hAnsi="Arial" w:cs="Arial"/>
          <w:color w:val="000000" w:themeColor="text1"/>
        </w:rPr>
      </w:pPr>
      <w:r>
        <w:rPr>
          <w:rFonts w:ascii="Arial" w:hAnsi="Arial" w:cs="Arial"/>
          <w:color w:val="000000" w:themeColor="text1"/>
        </w:rPr>
        <w:t>Most importantly, r</w:t>
      </w:r>
      <w:r w:rsidR="006839A8">
        <w:rPr>
          <w:rFonts w:ascii="Arial" w:hAnsi="Arial" w:cs="Arial"/>
          <w:color w:val="000000" w:themeColor="text1"/>
        </w:rPr>
        <w:t xml:space="preserve">ailways can </w:t>
      </w:r>
      <w:r>
        <w:rPr>
          <w:rFonts w:ascii="Arial" w:hAnsi="Arial" w:cs="Arial"/>
          <w:color w:val="000000" w:themeColor="text1"/>
        </w:rPr>
        <w:t>use</w:t>
      </w:r>
      <w:r w:rsidR="006839A8">
        <w:rPr>
          <w:rFonts w:ascii="Arial" w:hAnsi="Arial" w:cs="Arial"/>
          <w:color w:val="000000" w:themeColor="text1"/>
        </w:rPr>
        <w:t xml:space="preserve"> </w:t>
      </w:r>
      <w:r>
        <w:rPr>
          <w:rFonts w:ascii="Arial" w:hAnsi="Arial" w:cs="Arial"/>
          <w:color w:val="000000" w:themeColor="text1"/>
        </w:rPr>
        <w:t xml:space="preserve">this proven </w:t>
      </w:r>
      <w:r w:rsidR="006839A8">
        <w:rPr>
          <w:rFonts w:ascii="Arial" w:hAnsi="Arial" w:cs="Arial"/>
          <w:color w:val="000000" w:themeColor="text1"/>
        </w:rPr>
        <w:t>s</w:t>
      </w:r>
      <w:r>
        <w:rPr>
          <w:rFonts w:ascii="Arial" w:hAnsi="Arial" w:cs="Arial"/>
          <w:color w:val="000000" w:themeColor="text1"/>
        </w:rPr>
        <w:t>olution</w:t>
      </w:r>
      <w:r w:rsidR="00BF4EDD">
        <w:rPr>
          <w:rFonts w:ascii="Arial" w:hAnsi="Arial" w:cs="Arial"/>
          <w:color w:val="000000" w:themeColor="text1"/>
        </w:rPr>
        <w:t xml:space="preserve"> to</w:t>
      </w:r>
      <w:r w:rsidR="006839A8">
        <w:rPr>
          <w:rFonts w:ascii="Arial" w:hAnsi="Arial" w:cs="Arial"/>
          <w:color w:val="000000" w:themeColor="text1"/>
        </w:rPr>
        <w:t xml:space="preserve"> </w:t>
      </w:r>
      <w:r w:rsidR="007E7209">
        <w:rPr>
          <w:rFonts w:ascii="Arial" w:hAnsi="Arial" w:cs="Arial"/>
          <w:color w:val="000000" w:themeColor="text1"/>
        </w:rPr>
        <w:t>better</w:t>
      </w:r>
      <w:r w:rsidR="006839A8">
        <w:rPr>
          <w:rFonts w:ascii="Arial" w:hAnsi="Arial" w:cs="Arial"/>
          <w:color w:val="000000" w:themeColor="text1"/>
        </w:rPr>
        <w:t xml:space="preserve"> assure the safety of their </w:t>
      </w:r>
      <w:r w:rsidR="009E66F6">
        <w:rPr>
          <w:rFonts w:ascii="Arial" w:hAnsi="Arial" w:cs="Arial"/>
          <w:color w:val="000000" w:themeColor="text1"/>
        </w:rPr>
        <w:t xml:space="preserve">rail </w:t>
      </w:r>
      <w:r w:rsidR="00262C38">
        <w:rPr>
          <w:rFonts w:ascii="Arial" w:hAnsi="Arial" w:cs="Arial"/>
          <w:color w:val="000000" w:themeColor="text1"/>
        </w:rPr>
        <w:t>infrastructure</w:t>
      </w:r>
      <w:r w:rsidR="009E66F6">
        <w:rPr>
          <w:rFonts w:ascii="Arial" w:hAnsi="Arial" w:cs="Arial"/>
          <w:color w:val="000000" w:themeColor="text1"/>
        </w:rPr>
        <w:t>.</w:t>
      </w:r>
    </w:p>
    <w:p w14:paraId="1533438F" w14:textId="53E4B1D9" w:rsidR="003911ED" w:rsidRPr="00504620" w:rsidRDefault="00532A3B" w:rsidP="00E07AC1">
      <w:pPr>
        <w:jc w:val="center"/>
        <w:rPr>
          <w:rFonts w:ascii="Arial" w:hAnsi="Arial" w:cs="Arial"/>
          <w:b/>
          <w:bCs/>
          <w:color w:val="000000" w:themeColor="text1"/>
        </w:rPr>
      </w:pPr>
      <w:r w:rsidRPr="00504620">
        <w:rPr>
          <w:rFonts w:ascii="Arial" w:hAnsi="Arial" w:cs="Arial"/>
          <w:b/>
          <w:bCs/>
          <w:color w:val="000000" w:themeColor="text1"/>
        </w:rPr>
        <w:t>***</w:t>
      </w:r>
    </w:p>
    <w:p w14:paraId="06CBE969" w14:textId="77777777" w:rsidR="00713A88" w:rsidRPr="00504620" w:rsidRDefault="00713A88" w:rsidP="001921F9">
      <w:pPr>
        <w:rPr>
          <w:rFonts w:ascii="Arial" w:hAnsi="Arial" w:cs="Arial"/>
          <w:b/>
          <w:bCs/>
          <w:color w:val="000000" w:themeColor="text1"/>
        </w:rPr>
      </w:pPr>
      <w:r w:rsidRPr="00504620">
        <w:rPr>
          <w:rFonts w:ascii="Arial" w:hAnsi="Arial" w:cs="Arial"/>
          <w:b/>
          <w:bCs/>
          <w:color w:val="000000" w:themeColor="text1"/>
        </w:rPr>
        <w:t>ABOUT ASTERRA</w:t>
      </w:r>
    </w:p>
    <w:p w14:paraId="57C621A8" w14:textId="77777777" w:rsidR="00713A88" w:rsidRPr="00504620" w:rsidRDefault="00713A88" w:rsidP="001921F9">
      <w:pPr>
        <w:rPr>
          <w:rFonts w:ascii="Arial" w:hAnsi="Arial" w:cs="Arial"/>
          <w:color w:val="000000" w:themeColor="text1"/>
        </w:rPr>
      </w:pPr>
    </w:p>
    <w:p w14:paraId="38B2184F" w14:textId="1C760FA0" w:rsidR="00C714D4" w:rsidRPr="00504620" w:rsidRDefault="00C714D4" w:rsidP="007415C8">
      <w:pPr>
        <w:jc w:val="both"/>
        <w:rPr>
          <w:rFonts w:ascii="Arial" w:eastAsia="Arial" w:hAnsi="Arial" w:cs="Arial"/>
          <w:color w:val="000000"/>
        </w:rPr>
      </w:pPr>
      <w:r w:rsidRPr="00504620">
        <w:rPr>
          <w:rFonts w:ascii="Arial" w:eastAsia="Arial" w:hAnsi="Arial" w:cs="Arial"/>
          <w:color w:val="000000"/>
        </w:rPr>
        <w:t>ASTERRA (formerly Utilis) provides geospatial data-driven platform solutions for water utilities, government agencies, and the greater infrastructure industry in the areas of roads, rails, dams, and mines. ASTERRA services use Polarimetric Synthetic Aperture Radar (</w:t>
      </w:r>
      <w:proofErr w:type="spellStart"/>
      <w:r w:rsidRPr="00504620">
        <w:rPr>
          <w:rFonts w:ascii="Arial" w:eastAsia="Arial" w:hAnsi="Arial" w:cs="Arial"/>
          <w:color w:val="000000"/>
        </w:rPr>
        <w:t>PolSAR</w:t>
      </w:r>
      <w:proofErr w:type="spellEnd"/>
      <w:r w:rsidRPr="00504620">
        <w:rPr>
          <w:rFonts w:ascii="Arial" w:eastAsia="Arial" w:hAnsi="Arial" w:cs="Arial"/>
          <w:color w:val="000000"/>
        </w:rPr>
        <w:t xml:space="preserve">) data from satellites and turn this data into large-scale decision support tools. The company’s proprietary algorithms and highly educated scientists and engineers are the keys to their mission, to become humanity’s eyes on the Earth. ASTERRA is investing in artificial intelligence (AI) to bring its </w:t>
      </w:r>
      <w:r w:rsidR="00476894" w:rsidRPr="00504620">
        <w:rPr>
          <w:rFonts w:ascii="Arial" w:eastAsia="Arial" w:hAnsi="Arial" w:cs="Arial"/>
          <w:color w:val="000000"/>
        </w:rPr>
        <w:t>solutions</w:t>
      </w:r>
      <w:r w:rsidRPr="00504620">
        <w:rPr>
          <w:rFonts w:ascii="Arial" w:eastAsia="Arial" w:hAnsi="Arial" w:cs="Arial"/>
          <w:color w:val="000000"/>
        </w:rPr>
        <w:t xml:space="preserve"> to the next level. </w:t>
      </w:r>
      <w:r w:rsidR="00334EAE">
        <w:rPr>
          <w:rFonts w:ascii="Arial" w:eastAsia="Arial" w:hAnsi="Arial" w:cs="Arial"/>
          <w:color w:val="000000"/>
        </w:rPr>
        <w:t>H</w:t>
      </w:r>
      <w:r w:rsidRPr="00504620">
        <w:rPr>
          <w:rFonts w:ascii="Arial" w:eastAsia="Arial" w:hAnsi="Arial" w:cs="Arial"/>
          <w:color w:val="000000"/>
        </w:rPr>
        <w:t>eadquartered in Israel with offices in the United States, United Kingdom, and Japa</w:t>
      </w:r>
      <w:r w:rsidR="00334EAE">
        <w:rPr>
          <w:rFonts w:ascii="Arial" w:eastAsia="Arial" w:hAnsi="Arial" w:cs="Arial"/>
          <w:color w:val="000000"/>
        </w:rPr>
        <w:t xml:space="preserve">n, ASTERRA’s </w:t>
      </w:r>
      <w:r w:rsidRPr="00504620">
        <w:rPr>
          <w:rFonts w:ascii="Arial" w:eastAsia="Arial" w:hAnsi="Arial" w:cs="Arial"/>
          <w:color w:val="000000"/>
        </w:rPr>
        <w:t xml:space="preserve">innovative data solutions are used in multiple verticals around the globe. For more information on ASTERRA and to learn more about their technology, visit </w:t>
      </w:r>
      <w:hyperlink r:id="rId12" w:history="1">
        <w:r w:rsidRPr="00504620">
          <w:rPr>
            <w:rStyle w:val="Hyperlink"/>
            <w:rFonts w:ascii="Arial" w:eastAsia="Arial" w:hAnsi="Arial" w:cs="Arial"/>
            <w:color w:val="0563C1"/>
          </w:rPr>
          <w:t>https://asterra.io</w:t>
        </w:r>
      </w:hyperlink>
      <w:r w:rsidRPr="00504620">
        <w:rPr>
          <w:rFonts w:ascii="Arial" w:eastAsia="Arial" w:hAnsi="Arial" w:cs="Arial"/>
          <w:color w:val="000000"/>
        </w:rPr>
        <w:t>.</w:t>
      </w:r>
    </w:p>
    <w:p w14:paraId="3F8C4F58" w14:textId="77777777" w:rsidR="007453FA" w:rsidRPr="00504620" w:rsidRDefault="007453FA" w:rsidP="006C4490">
      <w:pPr>
        <w:rPr>
          <w:rFonts w:ascii="Arial" w:hAnsi="Arial" w:cs="Arial"/>
          <w:color w:val="000000" w:themeColor="text1"/>
        </w:rPr>
      </w:pPr>
    </w:p>
    <w:p w14:paraId="5C7A92FE" w14:textId="1395518E" w:rsidR="00811ADE" w:rsidRPr="00504620" w:rsidRDefault="00532A3B" w:rsidP="00083D35">
      <w:pPr>
        <w:jc w:val="center"/>
        <w:rPr>
          <w:rFonts w:ascii="Arial" w:hAnsi="Arial" w:cs="Arial"/>
          <w:b/>
          <w:bCs/>
          <w:color w:val="000000" w:themeColor="text1"/>
        </w:rPr>
      </w:pPr>
      <w:r w:rsidRPr="00504620">
        <w:rPr>
          <w:rFonts w:ascii="Arial" w:hAnsi="Arial" w:cs="Arial"/>
          <w:b/>
          <w:bCs/>
          <w:color w:val="000000" w:themeColor="text1"/>
        </w:rPr>
        <w:t>###</w:t>
      </w:r>
    </w:p>
    <w:p w14:paraId="60703928" w14:textId="77777777" w:rsidR="00812258" w:rsidRPr="00504620" w:rsidRDefault="00812258" w:rsidP="00532A3B">
      <w:pPr>
        <w:rPr>
          <w:rFonts w:ascii="Arial" w:hAnsi="Arial" w:cs="Arial"/>
          <w:color w:val="000000" w:themeColor="text1"/>
        </w:rPr>
      </w:pPr>
    </w:p>
    <w:p w14:paraId="55970CD0" w14:textId="77777777" w:rsidR="00532A3B" w:rsidRPr="00504620" w:rsidRDefault="00532A3B" w:rsidP="00532A3B">
      <w:pPr>
        <w:rPr>
          <w:rFonts w:ascii="Arial" w:hAnsi="Arial" w:cs="Arial"/>
          <w:color w:val="000000" w:themeColor="text1"/>
        </w:rPr>
      </w:pPr>
      <w:r w:rsidRPr="00504620">
        <w:rPr>
          <w:rFonts w:ascii="Arial" w:hAnsi="Arial" w:cs="Arial"/>
          <w:color w:val="000000" w:themeColor="text1"/>
        </w:rPr>
        <w:t>Media Contact</w:t>
      </w:r>
    </w:p>
    <w:p w14:paraId="1ED377BC" w14:textId="51F5F2FB" w:rsidR="00532A3B" w:rsidRPr="00504620" w:rsidRDefault="00287FAA" w:rsidP="00532A3B">
      <w:pPr>
        <w:rPr>
          <w:rFonts w:ascii="Arial" w:hAnsi="Arial" w:cs="Arial"/>
          <w:color w:val="000000" w:themeColor="text1"/>
        </w:rPr>
      </w:pPr>
      <w:r w:rsidRPr="00504620">
        <w:rPr>
          <w:rFonts w:ascii="Arial" w:hAnsi="Arial" w:cs="Arial"/>
          <w:color w:val="000000" w:themeColor="text1"/>
        </w:rPr>
        <w:t>Susan Fortner</w:t>
      </w:r>
    </w:p>
    <w:p w14:paraId="31A5178D" w14:textId="32AEB946" w:rsidR="00532A3B" w:rsidRPr="00504620" w:rsidRDefault="00287FAA" w:rsidP="00532A3B">
      <w:pPr>
        <w:rPr>
          <w:rFonts w:ascii="Arial" w:hAnsi="Arial" w:cs="Arial"/>
          <w:color w:val="000000" w:themeColor="text1"/>
        </w:rPr>
      </w:pPr>
      <w:r w:rsidRPr="00504620">
        <w:rPr>
          <w:rFonts w:ascii="Arial" w:hAnsi="Arial" w:cs="Arial"/>
          <w:color w:val="000000" w:themeColor="text1"/>
        </w:rPr>
        <w:t>BPR International</w:t>
      </w:r>
    </w:p>
    <w:p w14:paraId="2585552A" w14:textId="7ACFAF45" w:rsidR="00532A3B" w:rsidRPr="00504620" w:rsidRDefault="00287FAA" w:rsidP="00532A3B">
      <w:pPr>
        <w:rPr>
          <w:rFonts w:ascii="Arial" w:hAnsi="Arial" w:cs="Arial"/>
          <w:color w:val="000000" w:themeColor="text1"/>
        </w:rPr>
      </w:pPr>
      <w:proofErr w:type="spellStart"/>
      <w:r w:rsidRPr="00504620">
        <w:rPr>
          <w:rFonts w:ascii="Arial" w:hAnsi="Arial" w:cs="Arial"/>
          <w:color w:val="000000" w:themeColor="text1"/>
        </w:rPr>
        <w:t>susan@bpr.international</w:t>
      </w:r>
      <w:proofErr w:type="spellEnd"/>
    </w:p>
    <w:p w14:paraId="00A8730F" w14:textId="642BA3D3" w:rsidR="00670E28" w:rsidRPr="00504620" w:rsidRDefault="00532A3B" w:rsidP="00670E28">
      <w:pPr>
        <w:rPr>
          <w:rFonts w:ascii="Arial" w:hAnsi="Arial" w:cs="Arial"/>
          <w:color w:val="000000" w:themeColor="text1"/>
        </w:rPr>
      </w:pPr>
      <w:r w:rsidRPr="00504620">
        <w:rPr>
          <w:rFonts w:ascii="Arial" w:hAnsi="Arial" w:cs="Arial"/>
          <w:color w:val="000000" w:themeColor="text1"/>
        </w:rPr>
        <w:t>(</w:t>
      </w:r>
      <w:r w:rsidR="00807FE4" w:rsidRPr="00504620">
        <w:rPr>
          <w:rFonts w:ascii="Arial" w:hAnsi="Arial" w:cs="Arial"/>
          <w:color w:val="000000" w:themeColor="text1"/>
        </w:rPr>
        <w:t>614</w:t>
      </w:r>
      <w:r w:rsidRPr="00504620">
        <w:rPr>
          <w:rFonts w:ascii="Arial" w:hAnsi="Arial" w:cs="Arial"/>
          <w:color w:val="000000" w:themeColor="text1"/>
        </w:rPr>
        <w:t xml:space="preserve">) </w:t>
      </w:r>
      <w:r w:rsidR="00807FE4" w:rsidRPr="00504620">
        <w:rPr>
          <w:rFonts w:ascii="Arial" w:hAnsi="Arial" w:cs="Arial"/>
          <w:color w:val="000000" w:themeColor="text1"/>
        </w:rPr>
        <w:t>562</w:t>
      </w:r>
      <w:r w:rsidRPr="00504620">
        <w:rPr>
          <w:rFonts w:ascii="Arial" w:hAnsi="Arial" w:cs="Arial"/>
          <w:color w:val="000000" w:themeColor="text1"/>
        </w:rPr>
        <w:t>-</w:t>
      </w:r>
      <w:r w:rsidR="00807FE4" w:rsidRPr="00504620">
        <w:rPr>
          <w:rFonts w:ascii="Arial" w:hAnsi="Arial" w:cs="Arial"/>
          <w:color w:val="000000" w:themeColor="text1"/>
        </w:rPr>
        <w:t>0054</w:t>
      </w:r>
    </w:p>
    <w:sectPr w:rsidR="00670E28" w:rsidRPr="0050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156"/>
    <w:multiLevelType w:val="multilevel"/>
    <w:tmpl w:val="12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45A87"/>
    <w:multiLevelType w:val="multilevel"/>
    <w:tmpl w:val="61B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A0699"/>
    <w:multiLevelType w:val="multilevel"/>
    <w:tmpl w:val="ACF48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B7"/>
    <w:multiLevelType w:val="multilevel"/>
    <w:tmpl w:val="B052C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E35B2"/>
    <w:multiLevelType w:val="multilevel"/>
    <w:tmpl w:val="7BB2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C35BD"/>
    <w:multiLevelType w:val="multilevel"/>
    <w:tmpl w:val="9C12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F0311"/>
    <w:multiLevelType w:val="multilevel"/>
    <w:tmpl w:val="99EA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755966"/>
    <w:multiLevelType w:val="multilevel"/>
    <w:tmpl w:val="DD84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6A29"/>
    <w:multiLevelType w:val="multilevel"/>
    <w:tmpl w:val="DBC0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94AF9"/>
    <w:multiLevelType w:val="multilevel"/>
    <w:tmpl w:val="F17C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088902">
    <w:abstractNumId w:val="3"/>
  </w:num>
  <w:num w:numId="2" w16cid:durableId="787623626">
    <w:abstractNumId w:val="2"/>
  </w:num>
  <w:num w:numId="3" w16cid:durableId="1562672678">
    <w:abstractNumId w:val="1"/>
  </w:num>
  <w:num w:numId="4" w16cid:durableId="2140756017">
    <w:abstractNumId w:val="7"/>
  </w:num>
  <w:num w:numId="5" w16cid:durableId="265968351">
    <w:abstractNumId w:val="4"/>
  </w:num>
  <w:num w:numId="6" w16cid:durableId="1414165461">
    <w:abstractNumId w:val="5"/>
  </w:num>
  <w:num w:numId="7" w16cid:durableId="1050112888">
    <w:abstractNumId w:val="9"/>
  </w:num>
  <w:num w:numId="8" w16cid:durableId="1567840164">
    <w:abstractNumId w:val="8"/>
  </w:num>
  <w:num w:numId="9" w16cid:durableId="1531919000">
    <w:abstractNumId w:val="6"/>
  </w:num>
  <w:num w:numId="10" w16cid:durableId="129980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E"/>
    <w:rsid w:val="0000079E"/>
    <w:rsid w:val="00000C33"/>
    <w:rsid w:val="000014A1"/>
    <w:rsid w:val="000074AB"/>
    <w:rsid w:val="000076D1"/>
    <w:rsid w:val="00007C13"/>
    <w:rsid w:val="00015737"/>
    <w:rsid w:val="00017128"/>
    <w:rsid w:val="00022499"/>
    <w:rsid w:val="00022F30"/>
    <w:rsid w:val="00030122"/>
    <w:rsid w:val="00032A52"/>
    <w:rsid w:val="000337ED"/>
    <w:rsid w:val="000375D1"/>
    <w:rsid w:val="00042FDC"/>
    <w:rsid w:val="00043EA9"/>
    <w:rsid w:val="00046ED3"/>
    <w:rsid w:val="0004776E"/>
    <w:rsid w:val="000509E2"/>
    <w:rsid w:val="0006182F"/>
    <w:rsid w:val="0006210C"/>
    <w:rsid w:val="00063E4B"/>
    <w:rsid w:val="00064240"/>
    <w:rsid w:val="00081C5B"/>
    <w:rsid w:val="00083D35"/>
    <w:rsid w:val="000844FF"/>
    <w:rsid w:val="00085BC5"/>
    <w:rsid w:val="00086CA1"/>
    <w:rsid w:val="00087BCD"/>
    <w:rsid w:val="00093115"/>
    <w:rsid w:val="0009479B"/>
    <w:rsid w:val="00096465"/>
    <w:rsid w:val="000A203D"/>
    <w:rsid w:val="000A6EF4"/>
    <w:rsid w:val="000A7695"/>
    <w:rsid w:val="000B0128"/>
    <w:rsid w:val="000C1728"/>
    <w:rsid w:val="000C3939"/>
    <w:rsid w:val="000C5284"/>
    <w:rsid w:val="000C6708"/>
    <w:rsid w:val="000C7EC4"/>
    <w:rsid w:val="000D0C03"/>
    <w:rsid w:val="000D129C"/>
    <w:rsid w:val="000D15D1"/>
    <w:rsid w:val="000D1F9F"/>
    <w:rsid w:val="000D2B49"/>
    <w:rsid w:val="000D6113"/>
    <w:rsid w:val="000D66F6"/>
    <w:rsid w:val="000D7545"/>
    <w:rsid w:val="000E2966"/>
    <w:rsid w:val="000E3A38"/>
    <w:rsid w:val="000E698F"/>
    <w:rsid w:val="000E738B"/>
    <w:rsid w:val="000E7B90"/>
    <w:rsid w:val="000F525E"/>
    <w:rsid w:val="00100C56"/>
    <w:rsid w:val="00102651"/>
    <w:rsid w:val="001034B7"/>
    <w:rsid w:val="00103C82"/>
    <w:rsid w:val="001072FC"/>
    <w:rsid w:val="00112670"/>
    <w:rsid w:val="001138D9"/>
    <w:rsid w:val="00117D65"/>
    <w:rsid w:val="00122C38"/>
    <w:rsid w:val="001236A9"/>
    <w:rsid w:val="0012380F"/>
    <w:rsid w:val="001243EF"/>
    <w:rsid w:val="00130C56"/>
    <w:rsid w:val="00132AB0"/>
    <w:rsid w:val="00133EF2"/>
    <w:rsid w:val="00134D95"/>
    <w:rsid w:val="00135FEE"/>
    <w:rsid w:val="00141934"/>
    <w:rsid w:val="00147318"/>
    <w:rsid w:val="00147D4C"/>
    <w:rsid w:val="00151764"/>
    <w:rsid w:val="001553FC"/>
    <w:rsid w:val="00156283"/>
    <w:rsid w:val="001565A9"/>
    <w:rsid w:val="00161221"/>
    <w:rsid w:val="00165730"/>
    <w:rsid w:val="00175A1C"/>
    <w:rsid w:val="0018227F"/>
    <w:rsid w:val="00183A38"/>
    <w:rsid w:val="00186263"/>
    <w:rsid w:val="00186F4D"/>
    <w:rsid w:val="00192558"/>
    <w:rsid w:val="0019325D"/>
    <w:rsid w:val="001939DC"/>
    <w:rsid w:val="00197C2C"/>
    <w:rsid w:val="001A15A9"/>
    <w:rsid w:val="001A3995"/>
    <w:rsid w:val="001A4748"/>
    <w:rsid w:val="001A5FF4"/>
    <w:rsid w:val="001A790B"/>
    <w:rsid w:val="001B0A6B"/>
    <w:rsid w:val="001B18CB"/>
    <w:rsid w:val="001B3648"/>
    <w:rsid w:val="001B52EA"/>
    <w:rsid w:val="001B72E8"/>
    <w:rsid w:val="001C7343"/>
    <w:rsid w:val="001D2959"/>
    <w:rsid w:val="001D2B7C"/>
    <w:rsid w:val="001D2F17"/>
    <w:rsid w:val="001D6F88"/>
    <w:rsid w:val="001D7200"/>
    <w:rsid w:val="001D7CCB"/>
    <w:rsid w:val="001E0603"/>
    <w:rsid w:val="001E21C8"/>
    <w:rsid w:val="001E52AC"/>
    <w:rsid w:val="001F06BF"/>
    <w:rsid w:val="001F3EED"/>
    <w:rsid w:val="001F47AE"/>
    <w:rsid w:val="001F4AA2"/>
    <w:rsid w:val="001F7B62"/>
    <w:rsid w:val="00200F8E"/>
    <w:rsid w:val="0021049D"/>
    <w:rsid w:val="002145CB"/>
    <w:rsid w:val="00214A13"/>
    <w:rsid w:val="00214BC9"/>
    <w:rsid w:val="00214BCE"/>
    <w:rsid w:val="00220FC5"/>
    <w:rsid w:val="00224BFF"/>
    <w:rsid w:val="00225934"/>
    <w:rsid w:val="00226015"/>
    <w:rsid w:val="00240FED"/>
    <w:rsid w:val="00242898"/>
    <w:rsid w:val="002555A6"/>
    <w:rsid w:val="00257524"/>
    <w:rsid w:val="00262C38"/>
    <w:rsid w:val="00265BFB"/>
    <w:rsid w:val="00274C99"/>
    <w:rsid w:val="00280E14"/>
    <w:rsid w:val="002839E7"/>
    <w:rsid w:val="00285DC7"/>
    <w:rsid w:val="00287FAA"/>
    <w:rsid w:val="00293511"/>
    <w:rsid w:val="002938AC"/>
    <w:rsid w:val="002A064C"/>
    <w:rsid w:val="002A0A95"/>
    <w:rsid w:val="002A4E14"/>
    <w:rsid w:val="002A4E6F"/>
    <w:rsid w:val="002A6FEB"/>
    <w:rsid w:val="002A7298"/>
    <w:rsid w:val="002B1487"/>
    <w:rsid w:val="002B38E0"/>
    <w:rsid w:val="002B5029"/>
    <w:rsid w:val="002C06AF"/>
    <w:rsid w:val="002D1CC2"/>
    <w:rsid w:val="002D3179"/>
    <w:rsid w:val="002D5CF6"/>
    <w:rsid w:val="002D6859"/>
    <w:rsid w:val="002D766B"/>
    <w:rsid w:val="002E0496"/>
    <w:rsid w:val="002E32CD"/>
    <w:rsid w:val="002F2237"/>
    <w:rsid w:val="002F6844"/>
    <w:rsid w:val="00304246"/>
    <w:rsid w:val="00304865"/>
    <w:rsid w:val="003061FA"/>
    <w:rsid w:val="00307403"/>
    <w:rsid w:val="00317A29"/>
    <w:rsid w:val="00317D13"/>
    <w:rsid w:val="00321729"/>
    <w:rsid w:val="0032497F"/>
    <w:rsid w:val="00330BCF"/>
    <w:rsid w:val="003310F9"/>
    <w:rsid w:val="003326C9"/>
    <w:rsid w:val="00334EAE"/>
    <w:rsid w:val="0034363A"/>
    <w:rsid w:val="00343F21"/>
    <w:rsid w:val="00346899"/>
    <w:rsid w:val="00347999"/>
    <w:rsid w:val="0035012B"/>
    <w:rsid w:val="00351A2C"/>
    <w:rsid w:val="00354050"/>
    <w:rsid w:val="0035723F"/>
    <w:rsid w:val="00365C33"/>
    <w:rsid w:val="003660A6"/>
    <w:rsid w:val="00367D49"/>
    <w:rsid w:val="00370CA8"/>
    <w:rsid w:val="003723BB"/>
    <w:rsid w:val="00372915"/>
    <w:rsid w:val="00374218"/>
    <w:rsid w:val="00376CAB"/>
    <w:rsid w:val="00377281"/>
    <w:rsid w:val="00382747"/>
    <w:rsid w:val="00383971"/>
    <w:rsid w:val="00385A16"/>
    <w:rsid w:val="003911ED"/>
    <w:rsid w:val="00391F8E"/>
    <w:rsid w:val="003A245D"/>
    <w:rsid w:val="003A36B9"/>
    <w:rsid w:val="003A5C2E"/>
    <w:rsid w:val="003B46A1"/>
    <w:rsid w:val="003B499D"/>
    <w:rsid w:val="003B62AC"/>
    <w:rsid w:val="003C7A7A"/>
    <w:rsid w:val="003C7FAE"/>
    <w:rsid w:val="003D6860"/>
    <w:rsid w:val="003E0F5A"/>
    <w:rsid w:val="003E6A67"/>
    <w:rsid w:val="003F6F62"/>
    <w:rsid w:val="003F79B0"/>
    <w:rsid w:val="003F7F65"/>
    <w:rsid w:val="003F7F99"/>
    <w:rsid w:val="0040111B"/>
    <w:rsid w:val="00407A48"/>
    <w:rsid w:val="00411426"/>
    <w:rsid w:val="0041289D"/>
    <w:rsid w:val="004130E7"/>
    <w:rsid w:val="004131E4"/>
    <w:rsid w:val="00413913"/>
    <w:rsid w:val="00415D38"/>
    <w:rsid w:val="00417051"/>
    <w:rsid w:val="00425EF1"/>
    <w:rsid w:val="00426966"/>
    <w:rsid w:val="0043139B"/>
    <w:rsid w:val="004314CB"/>
    <w:rsid w:val="00432FBF"/>
    <w:rsid w:val="004360AB"/>
    <w:rsid w:val="004368EB"/>
    <w:rsid w:val="00437BEE"/>
    <w:rsid w:val="00442809"/>
    <w:rsid w:val="00443AF7"/>
    <w:rsid w:val="00443E0D"/>
    <w:rsid w:val="00445561"/>
    <w:rsid w:val="004478EE"/>
    <w:rsid w:val="00450475"/>
    <w:rsid w:val="00450A15"/>
    <w:rsid w:val="004558BE"/>
    <w:rsid w:val="004604F1"/>
    <w:rsid w:val="00463FA0"/>
    <w:rsid w:val="00466897"/>
    <w:rsid w:val="00467717"/>
    <w:rsid w:val="00470E9C"/>
    <w:rsid w:val="00476894"/>
    <w:rsid w:val="00477A07"/>
    <w:rsid w:val="00480EB5"/>
    <w:rsid w:val="0048729B"/>
    <w:rsid w:val="00492CBF"/>
    <w:rsid w:val="0049328C"/>
    <w:rsid w:val="00496426"/>
    <w:rsid w:val="00496FC2"/>
    <w:rsid w:val="004A2B73"/>
    <w:rsid w:val="004A3E9F"/>
    <w:rsid w:val="004A5425"/>
    <w:rsid w:val="004B4458"/>
    <w:rsid w:val="004B4893"/>
    <w:rsid w:val="004B674A"/>
    <w:rsid w:val="004B7BCF"/>
    <w:rsid w:val="004C3D17"/>
    <w:rsid w:val="004C4F18"/>
    <w:rsid w:val="004C7DC8"/>
    <w:rsid w:val="004D021E"/>
    <w:rsid w:val="004D07DB"/>
    <w:rsid w:val="004D1BDC"/>
    <w:rsid w:val="004D2DB4"/>
    <w:rsid w:val="004D3C32"/>
    <w:rsid w:val="004D44E4"/>
    <w:rsid w:val="004D736C"/>
    <w:rsid w:val="004D745F"/>
    <w:rsid w:val="004E22DC"/>
    <w:rsid w:val="004E23F3"/>
    <w:rsid w:val="004E4315"/>
    <w:rsid w:val="004F0CE9"/>
    <w:rsid w:val="004F0F8E"/>
    <w:rsid w:val="004F536F"/>
    <w:rsid w:val="004F554E"/>
    <w:rsid w:val="004F7DDD"/>
    <w:rsid w:val="00500CBA"/>
    <w:rsid w:val="00500E64"/>
    <w:rsid w:val="00500E6C"/>
    <w:rsid w:val="00501FB3"/>
    <w:rsid w:val="005044AF"/>
    <w:rsid w:val="00504620"/>
    <w:rsid w:val="00504BB1"/>
    <w:rsid w:val="005051E2"/>
    <w:rsid w:val="005060D2"/>
    <w:rsid w:val="00510BF8"/>
    <w:rsid w:val="00513916"/>
    <w:rsid w:val="005248C1"/>
    <w:rsid w:val="00532288"/>
    <w:rsid w:val="00532A3B"/>
    <w:rsid w:val="00532C79"/>
    <w:rsid w:val="00537E39"/>
    <w:rsid w:val="005402C1"/>
    <w:rsid w:val="00544C08"/>
    <w:rsid w:val="00546D2C"/>
    <w:rsid w:val="0054712D"/>
    <w:rsid w:val="00551455"/>
    <w:rsid w:val="0055347E"/>
    <w:rsid w:val="00554DEF"/>
    <w:rsid w:val="005569CD"/>
    <w:rsid w:val="005608EC"/>
    <w:rsid w:val="0056394C"/>
    <w:rsid w:val="0056687E"/>
    <w:rsid w:val="00572195"/>
    <w:rsid w:val="00572B3D"/>
    <w:rsid w:val="00575591"/>
    <w:rsid w:val="00576B3E"/>
    <w:rsid w:val="00577F89"/>
    <w:rsid w:val="0058515C"/>
    <w:rsid w:val="00585836"/>
    <w:rsid w:val="00587A51"/>
    <w:rsid w:val="00590F2E"/>
    <w:rsid w:val="00590F94"/>
    <w:rsid w:val="00594AC9"/>
    <w:rsid w:val="005A1E15"/>
    <w:rsid w:val="005A3975"/>
    <w:rsid w:val="005B15E7"/>
    <w:rsid w:val="005B3F21"/>
    <w:rsid w:val="005B5C55"/>
    <w:rsid w:val="005B6FDE"/>
    <w:rsid w:val="005C0EC6"/>
    <w:rsid w:val="005D1B03"/>
    <w:rsid w:val="005D1D12"/>
    <w:rsid w:val="005D304A"/>
    <w:rsid w:val="005D3659"/>
    <w:rsid w:val="005D7DC5"/>
    <w:rsid w:val="005E2359"/>
    <w:rsid w:val="005E79D2"/>
    <w:rsid w:val="005F0F1B"/>
    <w:rsid w:val="00600703"/>
    <w:rsid w:val="00603BEB"/>
    <w:rsid w:val="006051F6"/>
    <w:rsid w:val="00606B79"/>
    <w:rsid w:val="00611087"/>
    <w:rsid w:val="006142AB"/>
    <w:rsid w:val="00620B9D"/>
    <w:rsid w:val="00621FFB"/>
    <w:rsid w:val="006228CC"/>
    <w:rsid w:val="00622D89"/>
    <w:rsid w:val="0062349C"/>
    <w:rsid w:val="006242D0"/>
    <w:rsid w:val="00626389"/>
    <w:rsid w:val="0063044A"/>
    <w:rsid w:val="006513F5"/>
    <w:rsid w:val="00654380"/>
    <w:rsid w:val="00655722"/>
    <w:rsid w:val="006565A4"/>
    <w:rsid w:val="0066499A"/>
    <w:rsid w:val="00670E28"/>
    <w:rsid w:val="006839A8"/>
    <w:rsid w:val="006843E9"/>
    <w:rsid w:val="0068776A"/>
    <w:rsid w:val="0069099C"/>
    <w:rsid w:val="0069189F"/>
    <w:rsid w:val="00696B7C"/>
    <w:rsid w:val="006A3EBA"/>
    <w:rsid w:val="006A5F83"/>
    <w:rsid w:val="006A6B09"/>
    <w:rsid w:val="006A768F"/>
    <w:rsid w:val="006B2D03"/>
    <w:rsid w:val="006B4CB9"/>
    <w:rsid w:val="006C3822"/>
    <w:rsid w:val="006C4490"/>
    <w:rsid w:val="006D32B9"/>
    <w:rsid w:val="006D36B4"/>
    <w:rsid w:val="006D7476"/>
    <w:rsid w:val="006E03AA"/>
    <w:rsid w:val="006E28D8"/>
    <w:rsid w:val="006E5E71"/>
    <w:rsid w:val="006E6C11"/>
    <w:rsid w:val="006E7313"/>
    <w:rsid w:val="006E77E7"/>
    <w:rsid w:val="006E7D3F"/>
    <w:rsid w:val="006F1A5F"/>
    <w:rsid w:val="006F2CB1"/>
    <w:rsid w:val="006F3F48"/>
    <w:rsid w:val="006F5BF9"/>
    <w:rsid w:val="006F6456"/>
    <w:rsid w:val="00704352"/>
    <w:rsid w:val="00713A88"/>
    <w:rsid w:val="00715A66"/>
    <w:rsid w:val="007204C0"/>
    <w:rsid w:val="007218A1"/>
    <w:rsid w:val="00723A8C"/>
    <w:rsid w:val="0072536F"/>
    <w:rsid w:val="00725B0A"/>
    <w:rsid w:val="007274CB"/>
    <w:rsid w:val="00727E3B"/>
    <w:rsid w:val="00730EFC"/>
    <w:rsid w:val="007337FF"/>
    <w:rsid w:val="00733EC7"/>
    <w:rsid w:val="0073551D"/>
    <w:rsid w:val="00735875"/>
    <w:rsid w:val="007375D4"/>
    <w:rsid w:val="007402B4"/>
    <w:rsid w:val="00740BCB"/>
    <w:rsid w:val="007415C8"/>
    <w:rsid w:val="00741644"/>
    <w:rsid w:val="007438C3"/>
    <w:rsid w:val="00745107"/>
    <w:rsid w:val="007453FA"/>
    <w:rsid w:val="0074694C"/>
    <w:rsid w:val="0074718A"/>
    <w:rsid w:val="007503D1"/>
    <w:rsid w:val="007546DB"/>
    <w:rsid w:val="00755DF6"/>
    <w:rsid w:val="0075674F"/>
    <w:rsid w:val="00757101"/>
    <w:rsid w:val="00760E99"/>
    <w:rsid w:val="00765667"/>
    <w:rsid w:val="0077117C"/>
    <w:rsid w:val="00774267"/>
    <w:rsid w:val="00780EFF"/>
    <w:rsid w:val="0078169C"/>
    <w:rsid w:val="00783E39"/>
    <w:rsid w:val="0078577E"/>
    <w:rsid w:val="00785C68"/>
    <w:rsid w:val="00785F74"/>
    <w:rsid w:val="007903DD"/>
    <w:rsid w:val="00791DD9"/>
    <w:rsid w:val="007929D5"/>
    <w:rsid w:val="00794568"/>
    <w:rsid w:val="007B0266"/>
    <w:rsid w:val="007B1B5E"/>
    <w:rsid w:val="007B38BF"/>
    <w:rsid w:val="007B5EFB"/>
    <w:rsid w:val="007C16C9"/>
    <w:rsid w:val="007C4EA5"/>
    <w:rsid w:val="007C50D0"/>
    <w:rsid w:val="007C6871"/>
    <w:rsid w:val="007C7E8D"/>
    <w:rsid w:val="007D0C95"/>
    <w:rsid w:val="007D5E03"/>
    <w:rsid w:val="007E01CF"/>
    <w:rsid w:val="007E1CC0"/>
    <w:rsid w:val="007E7209"/>
    <w:rsid w:val="007E7F59"/>
    <w:rsid w:val="007F1482"/>
    <w:rsid w:val="007F4A62"/>
    <w:rsid w:val="007F4C25"/>
    <w:rsid w:val="00805B0B"/>
    <w:rsid w:val="008063AE"/>
    <w:rsid w:val="0080691F"/>
    <w:rsid w:val="00807FE4"/>
    <w:rsid w:val="008119FC"/>
    <w:rsid w:val="00811ADE"/>
    <w:rsid w:val="00812258"/>
    <w:rsid w:val="00813486"/>
    <w:rsid w:val="00816F03"/>
    <w:rsid w:val="00821CEA"/>
    <w:rsid w:val="008309FA"/>
    <w:rsid w:val="00833401"/>
    <w:rsid w:val="00840150"/>
    <w:rsid w:val="00851702"/>
    <w:rsid w:val="008618E2"/>
    <w:rsid w:val="008648C5"/>
    <w:rsid w:val="0086555F"/>
    <w:rsid w:val="00865EF5"/>
    <w:rsid w:val="008700D6"/>
    <w:rsid w:val="00875656"/>
    <w:rsid w:val="00880212"/>
    <w:rsid w:val="0088097D"/>
    <w:rsid w:val="00886AC5"/>
    <w:rsid w:val="00886CB9"/>
    <w:rsid w:val="00887D35"/>
    <w:rsid w:val="00893A07"/>
    <w:rsid w:val="008967CE"/>
    <w:rsid w:val="008A1DAE"/>
    <w:rsid w:val="008A361D"/>
    <w:rsid w:val="008A41BD"/>
    <w:rsid w:val="008A5C1F"/>
    <w:rsid w:val="008B04D6"/>
    <w:rsid w:val="008B3388"/>
    <w:rsid w:val="008C0F47"/>
    <w:rsid w:val="008C3F30"/>
    <w:rsid w:val="008C43D8"/>
    <w:rsid w:val="008D0E4B"/>
    <w:rsid w:val="008D3980"/>
    <w:rsid w:val="008E0881"/>
    <w:rsid w:val="008E102B"/>
    <w:rsid w:val="008E2E80"/>
    <w:rsid w:val="008E39C4"/>
    <w:rsid w:val="008E50AB"/>
    <w:rsid w:val="008F1BAF"/>
    <w:rsid w:val="00901941"/>
    <w:rsid w:val="0090660D"/>
    <w:rsid w:val="00911371"/>
    <w:rsid w:val="00913E6E"/>
    <w:rsid w:val="009160EF"/>
    <w:rsid w:val="00924566"/>
    <w:rsid w:val="00924740"/>
    <w:rsid w:val="00927D67"/>
    <w:rsid w:val="00930BB2"/>
    <w:rsid w:val="009330C2"/>
    <w:rsid w:val="009333D2"/>
    <w:rsid w:val="009422A9"/>
    <w:rsid w:val="00942B9B"/>
    <w:rsid w:val="009441D6"/>
    <w:rsid w:val="00946D87"/>
    <w:rsid w:val="0095181D"/>
    <w:rsid w:val="00957D2C"/>
    <w:rsid w:val="00964A9E"/>
    <w:rsid w:val="00964E18"/>
    <w:rsid w:val="00965F8D"/>
    <w:rsid w:val="00971535"/>
    <w:rsid w:val="009725A9"/>
    <w:rsid w:val="0097326A"/>
    <w:rsid w:val="009768CF"/>
    <w:rsid w:val="0098338F"/>
    <w:rsid w:val="009A0EED"/>
    <w:rsid w:val="009A14CD"/>
    <w:rsid w:val="009A4AC1"/>
    <w:rsid w:val="009A7B94"/>
    <w:rsid w:val="009B090A"/>
    <w:rsid w:val="009B234A"/>
    <w:rsid w:val="009C411C"/>
    <w:rsid w:val="009C4F27"/>
    <w:rsid w:val="009C5600"/>
    <w:rsid w:val="009D1825"/>
    <w:rsid w:val="009D4651"/>
    <w:rsid w:val="009D5758"/>
    <w:rsid w:val="009D6667"/>
    <w:rsid w:val="009D6775"/>
    <w:rsid w:val="009E3120"/>
    <w:rsid w:val="009E3B76"/>
    <w:rsid w:val="009E66F6"/>
    <w:rsid w:val="009E793C"/>
    <w:rsid w:val="009F4ABF"/>
    <w:rsid w:val="00A0357B"/>
    <w:rsid w:val="00A066A6"/>
    <w:rsid w:val="00A06906"/>
    <w:rsid w:val="00A0736B"/>
    <w:rsid w:val="00A106E2"/>
    <w:rsid w:val="00A10D38"/>
    <w:rsid w:val="00A12342"/>
    <w:rsid w:val="00A1621D"/>
    <w:rsid w:val="00A20097"/>
    <w:rsid w:val="00A32E54"/>
    <w:rsid w:val="00A3642E"/>
    <w:rsid w:val="00A40FF2"/>
    <w:rsid w:val="00A41F49"/>
    <w:rsid w:val="00A442AD"/>
    <w:rsid w:val="00A504F4"/>
    <w:rsid w:val="00A51899"/>
    <w:rsid w:val="00A5457D"/>
    <w:rsid w:val="00A54A0A"/>
    <w:rsid w:val="00A57BC9"/>
    <w:rsid w:val="00A61C74"/>
    <w:rsid w:val="00A6298E"/>
    <w:rsid w:val="00A62DD4"/>
    <w:rsid w:val="00A63B00"/>
    <w:rsid w:val="00A66862"/>
    <w:rsid w:val="00A675DF"/>
    <w:rsid w:val="00A75EA2"/>
    <w:rsid w:val="00A8108C"/>
    <w:rsid w:val="00A86BC7"/>
    <w:rsid w:val="00A90173"/>
    <w:rsid w:val="00A94A19"/>
    <w:rsid w:val="00A95FCD"/>
    <w:rsid w:val="00A97435"/>
    <w:rsid w:val="00AA0E14"/>
    <w:rsid w:val="00AA24D9"/>
    <w:rsid w:val="00AA25C1"/>
    <w:rsid w:val="00AA3F5C"/>
    <w:rsid w:val="00AA53F6"/>
    <w:rsid w:val="00AB517E"/>
    <w:rsid w:val="00AD108B"/>
    <w:rsid w:val="00AD7788"/>
    <w:rsid w:val="00AF4113"/>
    <w:rsid w:val="00AF43EA"/>
    <w:rsid w:val="00AF7167"/>
    <w:rsid w:val="00AF76FF"/>
    <w:rsid w:val="00B0079D"/>
    <w:rsid w:val="00B042B6"/>
    <w:rsid w:val="00B0534A"/>
    <w:rsid w:val="00B075E8"/>
    <w:rsid w:val="00B1067A"/>
    <w:rsid w:val="00B108C9"/>
    <w:rsid w:val="00B118F1"/>
    <w:rsid w:val="00B11A35"/>
    <w:rsid w:val="00B12779"/>
    <w:rsid w:val="00B24D7F"/>
    <w:rsid w:val="00B24E85"/>
    <w:rsid w:val="00B25BF3"/>
    <w:rsid w:val="00B31FE7"/>
    <w:rsid w:val="00B40123"/>
    <w:rsid w:val="00B43C65"/>
    <w:rsid w:val="00B4528B"/>
    <w:rsid w:val="00B46951"/>
    <w:rsid w:val="00B47692"/>
    <w:rsid w:val="00B5082C"/>
    <w:rsid w:val="00B55936"/>
    <w:rsid w:val="00B61B40"/>
    <w:rsid w:val="00B6214F"/>
    <w:rsid w:val="00B63AF6"/>
    <w:rsid w:val="00B64647"/>
    <w:rsid w:val="00B67197"/>
    <w:rsid w:val="00B72F56"/>
    <w:rsid w:val="00B75216"/>
    <w:rsid w:val="00B75AF7"/>
    <w:rsid w:val="00B75F46"/>
    <w:rsid w:val="00B774D7"/>
    <w:rsid w:val="00B857CF"/>
    <w:rsid w:val="00B87E71"/>
    <w:rsid w:val="00B90539"/>
    <w:rsid w:val="00B9163F"/>
    <w:rsid w:val="00B92EC9"/>
    <w:rsid w:val="00B935DD"/>
    <w:rsid w:val="00B93989"/>
    <w:rsid w:val="00BA1267"/>
    <w:rsid w:val="00BA67CB"/>
    <w:rsid w:val="00BB5CA3"/>
    <w:rsid w:val="00BB6739"/>
    <w:rsid w:val="00BC2254"/>
    <w:rsid w:val="00BD20D2"/>
    <w:rsid w:val="00BE7231"/>
    <w:rsid w:val="00BF0305"/>
    <w:rsid w:val="00BF389A"/>
    <w:rsid w:val="00BF4EDD"/>
    <w:rsid w:val="00BF56A9"/>
    <w:rsid w:val="00BF6427"/>
    <w:rsid w:val="00C02244"/>
    <w:rsid w:val="00C02699"/>
    <w:rsid w:val="00C05704"/>
    <w:rsid w:val="00C06477"/>
    <w:rsid w:val="00C06FD3"/>
    <w:rsid w:val="00C10653"/>
    <w:rsid w:val="00C1473E"/>
    <w:rsid w:val="00C15EC3"/>
    <w:rsid w:val="00C21D94"/>
    <w:rsid w:val="00C2372E"/>
    <w:rsid w:val="00C243E9"/>
    <w:rsid w:val="00C26BE6"/>
    <w:rsid w:val="00C36AEA"/>
    <w:rsid w:val="00C4094C"/>
    <w:rsid w:val="00C44D75"/>
    <w:rsid w:val="00C4655F"/>
    <w:rsid w:val="00C474FE"/>
    <w:rsid w:val="00C53540"/>
    <w:rsid w:val="00C54084"/>
    <w:rsid w:val="00C54515"/>
    <w:rsid w:val="00C60449"/>
    <w:rsid w:val="00C649A0"/>
    <w:rsid w:val="00C64EB9"/>
    <w:rsid w:val="00C64F94"/>
    <w:rsid w:val="00C66192"/>
    <w:rsid w:val="00C67393"/>
    <w:rsid w:val="00C70122"/>
    <w:rsid w:val="00C714D4"/>
    <w:rsid w:val="00C745C1"/>
    <w:rsid w:val="00C75CD6"/>
    <w:rsid w:val="00C770E8"/>
    <w:rsid w:val="00C7749E"/>
    <w:rsid w:val="00C85879"/>
    <w:rsid w:val="00C85F77"/>
    <w:rsid w:val="00C90A0B"/>
    <w:rsid w:val="00C90B41"/>
    <w:rsid w:val="00C92F81"/>
    <w:rsid w:val="00C93497"/>
    <w:rsid w:val="00CA1256"/>
    <w:rsid w:val="00CA1675"/>
    <w:rsid w:val="00CA4B4F"/>
    <w:rsid w:val="00CA4BC8"/>
    <w:rsid w:val="00CA539E"/>
    <w:rsid w:val="00CA626E"/>
    <w:rsid w:val="00CB1CEF"/>
    <w:rsid w:val="00CB58B4"/>
    <w:rsid w:val="00CB6A0F"/>
    <w:rsid w:val="00CB6B66"/>
    <w:rsid w:val="00CC4137"/>
    <w:rsid w:val="00CC596D"/>
    <w:rsid w:val="00CC66BE"/>
    <w:rsid w:val="00CC76BD"/>
    <w:rsid w:val="00CD188C"/>
    <w:rsid w:val="00CD4366"/>
    <w:rsid w:val="00CD43AD"/>
    <w:rsid w:val="00CD62ED"/>
    <w:rsid w:val="00CE57F1"/>
    <w:rsid w:val="00CE5BAC"/>
    <w:rsid w:val="00CF508B"/>
    <w:rsid w:val="00D044E9"/>
    <w:rsid w:val="00D1001D"/>
    <w:rsid w:val="00D11E96"/>
    <w:rsid w:val="00D128C0"/>
    <w:rsid w:val="00D223A4"/>
    <w:rsid w:val="00D24662"/>
    <w:rsid w:val="00D25853"/>
    <w:rsid w:val="00D30D37"/>
    <w:rsid w:val="00D31919"/>
    <w:rsid w:val="00D338A0"/>
    <w:rsid w:val="00D34988"/>
    <w:rsid w:val="00D36069"/>
    <w:rsid w:val="00D435D8"/>
    <w:rsid w:val="00D44A60"/>
    <w:rsid w:val="00D56F1B"/>
    <w:rsid w:val="00D57055"/>
    <w:rsid w:val="00D64E52"/>
    <w:rsid w:val="00D700B9"/>
    <w:rsid w:val="00D70116"/>
    <w:rsid w:val="00D71446"/>
    <w:rsid w:val="00D736EE"/>
    <w:rsid w:val="00D765A7"/>
    <w:rsid w:val="00D86CCE"/>
    <w:rsid w:val="00D90E43"/>
    <w:rsid w:val="00D93877"/>
    <w:rsid w:val="00D947E1"/>
    <w:rsid w:val="00D94ADA"/>
    <w:rsid w:val="00DA26B0"/>
    <w:rsid w:val="00DA3FC3"/>
    <w:rsid w:val="00DA4169"/>
    <w:rsid w:val="00DA5590"/>
    <w:rsid w:val="00DA608B"/>
    <w:rsid w:val="00DB151A"/>
    <w:rsid w:val="00DC13A2"/>
    <w:rsid w:val="00DC2ECF"/>
    <w:rsid w:val="00DD2E18"/>
    <w:rsid w:val="00DD3760"/>
    <w:rsid w:val="00DD4CAC"/>
    <w:rsid w:val="00DD7E23"/>
    <w:rsid w:val="00DE42F2"/>
    <w:rsid w:val="00DE5A28"/>
    <w:rsid w:val="00DE5EE8"/>
    <w:rsid w:val="00DE6650"/>
    <w:rsid w:val="00DF0E83"/>
    <w:rsid w:val="00DF6146"/>
    <w:rsid w:val="00E023B6"/>
    <w:rsid w:val="00E07AC1"/>
    <w:rsid w:val="00E13DE0"/>
    <w:rsid w:val="00E1555B"/>
    <w:rsid w:val="00E21A74"/>
    <w:rsid w:val="00E22D68"/>
    <w:rsid w:val="00E27B3B"/>
    <w:rsid w:val="00E321EC"/>
    <w:rsid w:val="00E3601C"/>
    <w:rsid w:val="00E36CB4"/>
    <w:rsid w:val="00E36FF1"/>
    <w:rsid w:val="00E40422"/>
    <w:rsid w:val="00E42E58"/>
    <w:rsid w:val="00E43B5A"/>
    <w:rsid w:val="00E444BB"/>
    <w:rsid w:val="00E45964"/>
    <w:rsid w:val="00E46802"/>
    <w:rsid w:val="00E53944"/>
    <w:rsid w:val="00E545F6"/>
    <w:rsid w:val="00E56C5B"/>
    <w:rsid w:val="00E60385"/>
    <w:rsid w:val="00E63AF0"/>
    <w:rsid w:val="00E64D70"/>
    <w:rsid w:val="00E653EF"/>
    <w:rsid w:val="00E715DD"/>
    <w:rsid w:val="00E71867"/>
    <w:rsid w:val="00E71CB6"/>
    <w:rsid w:val="00E74F1F"/>
    <w:rsid w:val="00E852DC"/>
    <w:rsid w:val="00E86475"/>
    <w:rsid w:val="00E911DB"/>
    <w:rsid w:val="00E96FBA"/>
    <w:rsid w:val="00EA5ADC"/>
    <w:rsid w:val="00EA775C"/>
    <w:rsid w:val="00EB23A2"/>
    <w:rsid w:val="00EB5C1A"/>
    <w:rsid w:val="00EB6606"/>
    <w:rsid w:val="00EC4399"/>
    <w:rsid w:val="00EC70DB"/>
    <w:rsid w:val="00EC7B6C"/>
    <w:rsid w:val="00EC7FF9"/>
    <w:rsid w:val="00ED09E5"/>
    <w:rsid w:val="00ED1BD8"/>
    <w:rsid w:val="00ED4494"/>
    <w:rsid w:val="00ED4C17"/>
    <w:rsid w:val="00ED5AD8"/>
    <w:rsid w:val="00ED6336"/>
    <w:rsid w:val="00ED7BDD"/>
    <w:rsid w:val="00EE2EA3"/>
    <w:rsid w:val="00EE4662"/>
    <w:rsid w:val="00EE48C0"/>
    <w:rsid w:val="00EF04DB"/>
    <w:rsid w:val="00EF0C1C"/>
    <w:rsid w:val="00EF0DC7"/>
    <w:rsid w:val="00EF2DFF"/>
    <w:rsid w:val="00EF66E7"/>
    <w:rsid w:val="00F00DDE"/>
    <w:rsid w:val="00F01B12"/>
    <w:rsid w:val="00F02496"/>
    <w:rsid w:val="00F03FF6"/>
    <w:rsid w:val="00F06203"/>
    <w:rsid w:val="00F06247"/>
    <w:rsid w:val="00F103CA"/>
    <w:rsid w:val="00F1237B"/>
    <w:rsid w:val="00F13293"/>
    <w:rsid w:val="00F13F5B"/>
    <w:rsid w:val="00F14DAD"/>
    <w:rsid w:val="00F153E8"/>
    <w:rsid w:val="00F15FAD"/>
    <w:rsid w:val="00F24789"/>
    <w:rsid w:val="00F24A8E"/>
    <w:rsid w:val="00F25534"/>
    <w:rsid w:val="00F276E1"/>
    <w:rsid w:val="00F2792F"/>
    <w:rsid w:val="00F3304C"/>
    <w:rsid w:val="00F338B7"/>
    <w:rsid w:val="00F4000B"/>
    <w:rsid w:val="00F41912"/>
    <w:rsid w:val="00F449AC"/>
    <w:rsid w:val="00F45E68"/>
    <w:rsid w:val="00F46153"/>
    <w:rsid w:val="00F46777"/>
    <w:rsid w:val="00F529FB"/>
    <w:rsid w:val="00F53A7A"/>
    <w:rsid w:val="00F55696"/>
    <w:rsid w:val="00F5753A"/>
    <w:rsid w:val="00F61830"/>
    <w:rsid w:val="00F6193D"/>
    <w:rsid w:val="00F63718"/>
    <w:rsid w:val="00F65C4E"/>
    <w:rsid w:val="00F708EB"/>
    <w:rsid w:val="00F70F1C"/>
    <w:rsid w:val="00F76FD3"/>
    <w:rsid w:val="00F80D0D"/>
    <w:rsid w:val="00F9288B"/>
    <w:rsid w:val="00F92CCB"/>
    <w:rsid w:val="00F92E4A"/>
    <w:rsid w:val="00F96046"/>
    <w:rsid w:val="00FA5D56"/>
    <w:rsid w:val="00FA60C1"/>
    <w:rsid w:val="00FB09DC"/>
    <w:rsid w:val="00FB0E20"/>
    <w:rsid w:val="00FB22D0"/>
    <w:rsid w:val="00FB48DD"/>
    <w:rsid w:val="00FC1A5D"/>
    <w:rsid w:val="00FC6FFF"/>
    <w:rsid w:val="00FC79A2"/>
    <w:rsid w:val="00FD1CA0"/>
    <w:rsid w:val="00FD4C22"/>
    <w:rsid w:val="00FD7380"/>
    <w:rsid w:val="00FE0708"/>
    <w:rsid w:val="00FE42DB"/>
    <w:rsid w:val="00FE53E9"/>
    <w:rsid w:val="00FF1BD1"/>
    <w:rsid w:val="13AFA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chartTrackingRefBased/>
  <w15:docId w15:val="{2F0D6FCD-39DC-4126-A31C-BEC8870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unhideWhenUsed/>
    <w:rsid w:val="0073551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840150"/>
  </w:style>
  <w:style w:type="character" w:customStyle="1" w:styleId="textexposedshow">
    <w:name w:val="text_exposed_show"/>
    <w:basedOn w:val="DefaultParagraphFont"/>
    <w:rsid w:val="00840150"/>
  </w:style>
  <w:style w:type="paragraph" w:styleId="Revision">
    <w:name w:val="Revision"/>
    <w:hidden/>
    <w:uiPriority w:val="99"/>
    <w:semiHidden/>
    <w:rsid w:val="00E864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476">
      <w:bodyDiv w:val="1"/>
      <w:marLeft w:val="0"/>
      <w:marRight w:val="0"/>
      <w:marTop w:val="0"/>
      <w:marBottom w:val="0"/>
      <w:divBdr>
        <w:top w:val="none" w:sz="0" w:space="0" w:color="auto"/>
        <w:left w:val="none" w:sz="0" w:space="0" w:color="auto"/>
        <w:bottom w:val="none" w:sz="0" w:space="0" w:color="auto"/>
        <w:right w:val="none" w:sz="0" w:space="0" w:color="auto"/>
      </w:divBdr>
    </w:div>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270741262">
      <w:bodyDiv w:val="1"/>
      <w:marLeft w:val="0"/>
      <w:marRight w:val="0"/>
      <w:marTop w:val="0"/>
      <w:marBottom w:val="0"/>
      <w:divBdr>
        <w:top w:val="none" w:sz="0" w:space="0" w:color="auto"/>
        <w:left w:val="none" w:sz="0" w:space="0" w:color="auto"/>
        <w:bottom w:val="none" w:sz="0" w:space="0" w:color="auto"/>
        <w:right w:val="none" w:sz="0" w:space="0" w:color="auto"/>
      </w:divBdr>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10036581">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835808630">
      <w:bodyDiv w:val="1"/>
      <w:marLeft w:val="0"/>
      <w:marRight w:val="0"/>
      <w:marTop w:val="0"/>
      <w:marBottom w:val="0"/>
      <w:divBdr>
        <w:top w:val="none" w:sz="0" w:space="0" w:color="auto"/>
        <w:left w:val="none" w:sz="0" w:space="0" w:color="auto"/>
        <w:bottom w:val="none" w:sz="0" w:space="0" w:color="auto"/>
        <w:right w:val="none" w:sz="0" w:space="0" w:color="auto"/>
      </w:divBdr>
    </w:div>
    <w:div w:id="863401572">
      <w:bodyDiv w:val="1"/>
      <w:marLeft w:val="0"/>
      <w:marRight w:val="0"/>
      <w:marTop w:val="0"/>
      <w:marBottom w:val="0"/>
      <w:divBdr>
        <w:top w:val="none" w:sz="0" w:space="0" w:color="auto"/>
        <w:left w:val="none" w:sz="0" w:space="0" w:color="auto"/>
        <w:bottom w:val="none" w:sz="0" w:space="0" w:color="auto"/>
        <w:right w:val="none" w:sz="0" w:space="0" w:color="auto"/>
      </w:divBdr>
    </w:div>
    <w:div w:id="885530296">
      <w:bodyDiv w:val="1"/>
      <w:marLeft w:val="0"/>
      <w:marRight w:val="0"/>
      <w:marTop w:val="0"/>
      <w:marBottom w:val="0"/>
      <w:divBdr>
        <w:top w:val="none" w:sz="0" w:space="0" w:color="auto"/>
        <w:left w:val="none" w:sz="0" w:space="0" w:color="auto"/>
        <w:bottom w:val="none" w:sz="0" w:space="0" w:color="auto"/>
        <w:right w:val="none" w:sz="0" w:space="0" w:color="auto"/>
      </w:divBdr>
    </w:div>
    <w:div w:id="977148516">
      <w:bodyDiv w:val="1"/>
      <w:marLeft w:val="0"/>
      <w:marRight w:val="0"/>
      <w:marTop w:val="0"/>
      <w:marBottom w:val="0"/>
      <w:divBdr>
        <w:top w:val="none" w:sz="0" w:space="0" w:color="auto"/>
        <w:left w:val="none" w:sz="0" w:space="0" w:color="auto"/>
        <w:bottom w:val="none" w:sz="0" w:space="0" w:color="auto"/>
        <w:right w:val="none" w:sz="0" w:space="0" w:color="auto"/>
      </w:divBdr>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151562403">
      <w:bodyDiv w:val="1"/>
      <w:marLeft w:val="0"/>
      <w:marRight w:val="0"/>
      <w:marTop w:val="0"/>
      <w:marBottom w:val="0"/>
      <w:divBdr>
        <w:top w:val="none" w:sz="0" w:space="0" w:color="auto"/>
        <w:left w:val="none" w:sz="0" w:space="0" w:color="auto"/>
        <w:bottom w:val="none" w:sz="0" w:space="0" w:color="auto"/>
        <w:right w:val="none" w:sz="0" w:space="0" w:color="auto"/>
      </w:divBdr>
      <w:divsChild>
        <w:div w:id="469440915">
          <w:marLeft w:val="0"/>
          <w:marRight w:val="0"/>
          <w:marTop w:val="0"/>
          <w:marBottom w:val="0"/>
          <w:divBdr>
            <w:top w:val="none" w:sz="0" w:space="0" w:color="auto"/>
            <w:left w:val="none" w:sz="0" w:space="0" w:color="auto"/>
            <w:bottom w:val="none" w:sz="0" w:space="0" w:color="auto"/>
            <w:right w:val="none" w:sz="0" w:space="0" w:color="auto"/>
          </w:divBdr>
        </w:div>
        <w:div w:id="836114728">
          <w:marLeft w:val="0"/>
          <w:marRight w:val="0"/>
          <w:marTop w:val="0"/>
          <w:marBottom w:val="0"/>
          <w:divBdr>
            <w:top w:val="none" w:sz="0" w:space="0" w:color="auto"/>
            <w:left w:val="none" w:sz="0" w:space="0" w:color="auto"/>
            <w:bottom w:val="none" w:sz="0" w:space="0" w:color="auto"/>
            <w:right w:val="none" w:sz="0" w:space="0" w:color="auto"/>
          </w:divBdr>
        </w:div>
        <w:div w:id="293028220">
          <w:marLeft w:val="0"/>
          <w:marRight w:val="0"/>
          <w:marTop w:val="0"/>
          <w:marBottom w:val="0"/>
          <w:divBdr>
            <w:top w:val="none" w:sz="0" w:space="0" w:color="auto"/>
            <w:left w:val="none" w:sz="0" w:space="0" w:color="auto"/>
            <w:bottom w:val="none" w:sz="0" w:space="0" w:color="auto"/>
            <w:right w:val="none" w:sz="0" w:space="0" w:color="auto"/>
          </w:divBdr>
        </w:div>
        <w:div w:id="1516993499">
          <w:marLeft w:val="0"/>
          <w:marRight w:val="0"/>
          <w:marTop w:val="0"/>
          <w:marBottom w:val="0"/>
          <w:divBdr>
            <w:top w:val="none" w:sz="0" w:space="0" w:color="auto"/>
            <w:left w:val="none" w:sz="0" w:space="0" w:color="auto"/>
            <w:bottom w:val="none" w:sz="0" w:space="0" w:color="auto"/>
            <w:right w:val="none" w:sz="0" w:space="0" w:color="auto"/>
          </w:divBdr>
        </w:div>
        <w:div w:id="712314368">
          <w:marLeft w:val="0"/>
          <w:marRight w:val="0"/>
          <w:marTop w:val="0"/>
          <w:marBottom w:val="0"/>
          <w:divBdr>
            <w:top w:val="none" w:sz="0" w:space="0" w:color="auto"/>
            <w:left w:val="none" w:sz="0" w:space="0" w:color="auto"/>
            <w:bottom w:val="none" w:sz="0" w:space="0" w:color="auto"/>
            <w:right w:val="none" w:sz="0" w:space="0" w:color="auto"/>
          </w:divBdr>
        </w:div>
        <w:div w:id="1595556077">
          <w:marLeft w:val="0"/>
          <w:marRight w:val="0"/>
          <w:marTop w:val="0"/>
          <w:marBottom w:val="0"/>
          <w:divBdr>
            <w:top w:val="none" w:sz="0" w:space="0" w:color="auto"/>
            <w:left w:val="none" w:sz="0" w:space="0" w:color="auto"/>
            <w:bottom w:val="none" w:sz="0" w:space="0" w:color="auto"/>
            <w:right w:val="none" w:sz="0" w:space="0" w:color="auto"/>
          </w:divBdr>
        </w:div>
        <w:div w:id="1382631644">
          <w:marLeft w:val="0"/>
          <w:marRight w:val="0"/>
          <w:marTop w:val="0"/>
          <w:marBottom w:val="0"/>
          <w:divBdr>
            <w:top w:val="none" w:sz="0" w:space="0" w:color="auto"/>
            <w:left w:val="none" w:sz="0" w:space="0" w:color="auto"/>
            <w:bottom w:val="none" w:sz="0" w:space="0" w:color="auto"/>
            <w:right w:val="none" w:sz="0" w:space="0" w:color="auto"/>
          </w:divBdr>
        </w:div>
        <w:div w:id="1972054137">
          <w:marLeft w:val="0"/>
          <w:marRight w:val="0"/>
          <w:marTop w:val="0"/>
          <w:marBottom w:val="0"/>
          <w:divBdr>
            <w:top w:val="none" w:sz="0" w:space="0" w:color="auto"/>
            <w:left w:val="none" w:sz="0" w:space="0" w:color="auto"/>
            <w:bottom w:val="none" w:sz="0" w:space="0" w:color="auto"/>
            <w:right w:val="none" w:sz="0" w:space="0" w:color="auto"/>
          </w:divBdr>
        </w:div>
        <w:div w:id="441195685">
          <w:marLeft w:val="0"/>
          <w:marRight w:val="0"/>
          <w:marTop w:val="0"/>
          <w:marBottom w:val="0"/>
          <w:divBdr>
            <w:top w:val="none" w:sz="0" w:space="0" w:color="auto"/>
            <w:left w:val="none" w:sz="0" w:space="0" w:color="auto"/>
            <w:bottom w:val="none" w:sz="0" w:space="0" w:color="auto"/>
            <w:right w:val="none" w:sz="0" w:space="0" w:color="auto"/>
          </w:divBdr>
        </w:div>
        <w:div w:id="2092772368">
          <w:marLeft w:val="0"/>
          <w:marRight w:val="0"/>
          <w:marTop w:val="0"/>
          <w:marBottom w:val="0"/>
          <w:divBdr>
            <w:top w:val="none" w:sz="0" w:space="0" w:color="auto"/>
            <w:left w:val="none" w:sz="0" w:space="0" w:color="auto"/>
            <w:bottom w:val="none" w:sz="0" w:space="0" w:color="auto"/>
            <w:right w:val="none" w:sz="0" w:space="0" w:color="auto"/>
          </w:divBdr>
        </w:div>
        <w:div w:id="847839538">
          <w:marLeft w:val="0"/>
          <w:marRight w:val="0"/>
          <w:marTop w:val="0"/>
          <w:marBottom w:val="0"/>
          <w:divBdr>
            <w:top w:val="none" w:sz="0" w:space="0" w:color="auto"/>
            <w:left w:val="none" w:sz="0" w:space="0" w:color="auto"/>
            <w:bottom w:val="none" w:sz="0" w:space="0" w:color="auto"/>
            <w:right w:val="none" w:sz="0" w:space="0" w:color="auto"/>
          </w:divBdr>
        </w:div>
      </w:divsChild>
    </w:div>
    <w:div w:id="1224565617">
      <w:bodyDiv w:val="1"/>
      <w:marLeft w:val="0"/>
      <w:marRight w:val="0"/>
      <w:marTop w:val="0"/>
      <w:marBottom w:val="0"/>
      <w:divBdr>
        <w:top w:val="none" w:sz="0" w:space="0" w:color="auto"/>
        <w:left w:val="none" w:sz="0" w:space="0" w:color="auto"/>
        <w:bottom w:val="none" w:sz="0" w:space="0" w:color="auto"/>
        <w:right w:val="none" w:sz="0" w:space="0" w:color="auto"/>
      </w:divBdr>
    </w:div>
    <w:div w:id="1263295365">
      <w:bodyDiv w:val="1"/>
      <w:marLeft w:val="0"/>
      <w:marRight w:val="0"/>
      <w:marTop w:val="0"/>
      <w:marBottom w:val="0"/>
      <w:divBdr>
        <w:top w:val="none" w:sz="0" w:space="0" w:color="auto"/>
        <w:left w:val="none" w:sz="0" w:space="0" w:color="auto"/>
        <w:bottom w:val="none" w:sz="0" w:space="0" w:color="auto"/>
        <w:right w:val="none" w:sz="0" w:space="0" w:color="auto"/>
      </w:divBdr>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 w:id="1857690512">
      <w:bodyDiv w:val="1"/>
      <w:marLeft w:val="0"/>
      <w:marRight w:val="0"/>
      <w:marTop w:val="0"/>
      <w:marBottom w:val="0"/>
      <w:divBdr>
        <w:top w:val="none" w:sz="0" w:space="0" w:color="auto"/>
        <w:left w:val="none" w:sz="0" w:space="0" w:color="auto"/>
        <w:bottom w:val="none" w:sz="0" w:space="0" w:color="auto"/>
        <w:right w:val="none" w:sz="0" w:space="0" w:color="auto"/>
      </w:divBdr>
    </w:div>
    <w:div w:id="2008822437">
      <w:bodyDiv w:val="1"/>
      <w:marLeft w:val="0"/>
      <w:marRight w:val="0"/>
      <w:marTop w:val="0"/>
      <w:marBottom w:val="0"/>
      <w:divBdr>
        <w:top w:val="none" w:sz="0" w:space="0" w:color="auto"/>
        <w:left w:val="none" w:sz="0" w:space="0" w:color="auto"/>
        <w:bottom w:val="none" w:sz="0" w:space="0" w:color="auto"/>
        <w:right w:val="none" w:sz="0" w:space="0" w:color="auto"/>
      </w:divBdr>
    </w:div>
    <w:div w:id="2104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ter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terra.io/resources/earthworks-ground-infrastructure-assessment/" TargetMode="External"/><Relationship Id="rId5" Type="http://schemas.openxmlformats.org/officeDocument/2006/relationships/styles" Target="styles.xml"/><Relationship Id="rId10" Type="http://schemas.openxmlformats.org/officeDocument/2006/relationships/hyperlink" Target="https://asterra.io/solutions/earthworks/" TargetMode="External"/><Relationship Id="rId4" Type="http://schemas.openxmlformats.org/officeDocument/2006/relationships/numbering" Target="numbering.xml"/><Relationship Id="rId9" Type="http://schemas.openxmlformats.org/officeDocument/2006/relationships/hyperlink" Target="https://time.com/6260906/train-derailmentments-how-comm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3D9C24E41DF409A5E2A668D590868" ma:contentTypeVersion="12" ma:contentTypeDescription="Create a new document." ma:contentTypeScope="" ma:versionID="8f48af708297abcdddb87e768ce1f287">
  <xsd:schema xmlns:xsd="http://www.w3.org/2001/XMLSchema" xmlns:xs="http://www.w3.org/2001/XMLSchema" xmlns:p="http://schemas.microsoft.com/office/2006/metadata/properties" xmlns:ns2="1438451c-ea8b-4f8d-9ea8-06e78c6e70e9" xmlns:ns3="6245797e-3485-4880-a85c-5d567d4229e4" targetNamespace="http://schemas.microsoft.com/office/2006/metadata/properties" ma:root="true" ma:fieldsID="ee78d2bde7ff3a9638dc5e0b079a145a" ns2:_="" ns3:_="">
    <xsd:import namespace="1438451c-ea8b-4f8d-9ea8-06e78c6e70e9"/>
    <xsd:import namespace="6245797e-3485-4880-a85c-5d567d422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451c-ea8b-4f8d-9ea8-06e78c6e70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5797e-3485-4880-a85c-5d567d422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E4B77-F179-47C9-842D-8A2ED43A1444}">
  <ds:schemaRefs>
    <ds:schemaRef ds:uri="http://schemas.microsoft.com/sharepoint/v3/contenttype/forms"/>
  </ds:schemaRefs>
</ds:datastoreItem>
</file>

<file path=customXml/itemProps2.xml><?xml version="1.0" encoding="utf-8"?>
<ds:datastoreItem xmlns:ds="http://schemas.openxmlformats.org/officeDocument/2006/customXml" ds:itemID="{46D1DB93-7C97-42BB-8694-5D8D1A42C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B83A42-CE90-40C5-8AB5-626AC795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8451c-ea8b-4f8d-9ea8-06e78c6e70e9"/>
    <ds:schemaRef ds:uri="6245797e-3485-4880-a85c-5d567d422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Liz S</cp:lastModifiedBy>
  <cp:revision>4</cp:revision>
  <cp:lastPrinted>2021-05-28T16:34:00Z</cp:lastPrinted>
  <dcterms:created xsi:type="dcterms:W3CDTF">2023-03-08T22:14:00Z</dcterms:created>
  <dcterms:modified xsi:type="dcterms:W3CDTF">2023-03-09T14:13:00Z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0x0101006C13D9C24E41DF409A5E2A668D590868</vt:lpwstr>
  </property>
</Properties>
</file>