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2D900" w14:textId="34FE3AA1" w:rsidR="002D3179" w:rsidRPr="000C1728" w:rsidRDefault="00B108C9" w:rsidP="002D3179">
      <w:pPr>
        <w:jc w:val="center"/>
        <w:rPr>
          <w:rFonts w:ascii="Arial" w:hAnsi="Arial" w:cs="Arial"/>
          <w:b/>
          <w:color w:val="000000" w:themeColor="text1"/>
        </w:rPr>
      </w:pPr>
      <w:r w:rsidRPr="000C1728">
        <w:rPr>
          <w:rFonts w:ascii="Arial" w:hAnsi="Arial" w:cs="Arial"/>
          <w:b/>
          <w:noProof/>
          <w:color w:val="000000" w:themeColor="text1"/>
        </w:rPr>
        <w:drawing>
          <wp:inline distT="0" distB="0" distL="0" distR="0" wp14:anchorId="181C080F" wp14:editId="67FACB9D">
            <wp:extent cx="5943600" cy="154280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600" cy="1542806"/>
                    </a:xfrm>
                    <a:prstGeom prst="rect">
                      <a:avLst/>
                    </a:prstGeom>
                  </pic:spPr>
                </pic:pic>
              </a:graphicData>
            </a:graphic>
          </wp:inline>
        </w:drawing>
      </w:r>
    </w:p>
    <w:p w14:paraId="7846076E" w14:textId="0F338BBE" w:rsidR="008618E2" w:rsidRPr="000C1728" w:rsidRDefault="002D3179" w:rsidP="00794568">
      <w:pPr>
        <w:rPr>
          <w:rFonts w:ascii="Arial" w:hAnsi="Arial" w:cs="Arial"/>
          <w:b/>
          <w:bCs/>
          <w:color w:val="000000" w:themeColor="text1"/>
        </w:rPr>
      </w:pPr>
      <w:r w:rsidRPr="000C1728">
        <w:rPr>
          <w:rFonts w:ascii="Arial" w:hAnsi="Arial" w:cs="Arial"/>
          <w:b/>
          <w:bCs/>
          <w:color w:val="000000" w:themeColor="text1"/>
        </w:rPr>
        <w:t xml:space="preserve">For </w:t>
      </w:r>
      <w:r w:rsidR="00AB6E2B">
        <w:rPr>
          <w:rFonts w:ascii="Arial" w:hAnsi="Arial" w:cs="Arial"/>
          <w:b/>
          <w:bCs/>
          <w:color w:val="000000" w:themeColor="text1"/>
        </w:rPr>
        <w:t xml:space="preserve">Immediate </w:t>
      </w:r>
      <w:r w:rsidR="00785C68" w:rsidRPr="000C1728">
        <w:rPr>
          <w:rFonts w:ascii="Arial" w:hAnsi="Arial" w:cs="Arial"/>
          <w:b/>
          <w:bCs/>
          <w:color w:val="000000" w:themeColor="text1"/>
        </w:rPr>
        <w:t>Release</w:t>
      </w:r>
      <w:r w:rsidR="00385A16" w:rsidRPr="000C1728">
        <w:rPr>
          <w:rFonts w:ascii="Arial" w:hAnsi="Arial" w:cs="Arial"/>
          <w:b/>
          <w:bCs/>
          <w:color w:val="000000" w:themeColor="text1"/>
        </w:rPr>
        <w:t>:</w:t>
      </w:r>
      <w:r w:rsidRPr="000C1728">
        <w:rPr>
          <w:rFonts w:ascii="Arial" w:hAnsi="Arial" w:cs="Arial"/>
          <w:color w:val="000000" w:themeColor="text1"/>
        </w:rPr>
        <w:br/>
      </w:r>
    </w:p>
    <w:p w14:paraId="4ABD9604" w14:textId="10D4D1F7" w:rsidR="00D90E43" w:rsidRPr="000C1728" w:rsidRDefault="00414B13" w:rsidP="00407A48">
      <w:pPr>
        <w:jc w:val="center"/>
        <w:rPr>
          <w:rFonts w:ascii="Arial" w:hAnsi="Arial" w:cs="Arial"/>
          <w:b/>
          <w:bCs/>
          <w:color w:val="000000" w:themeColor="text1"/>
          <w:sz w:val="28"/>
          <w:szCs w:val="28"/>
        </w:rPr>
      </w:pPr>
      <w:r>
        <w:rPr>
          <w:rFonts w:ascii="Arial" w:hAnsi="Arial" w:cs="Arial"/>
          <w:b/>
          <w:bCs/>
          <w:color w:val="000000" w:themeColor="text1"/>
          <w:sz w:val="28"/>
          <w:szCs w:val="28"/>
        </w:rPr>
        <w:t>ASTERRA launches first ever</w:t>
      </w:r>
      <w:r w:rsidR="000A5396">
        <w:rPr>
          <w:rFonts w:ascii="Arial" w:hAnsi="Arial" w:cs="Arial"/>
          <w:b/>
          <w:bCs/>
          <w:color w:val="000000" w:themeColor="text1"/>
          <w:sz w:val="28"/>
          <w:szCs w:val="28"/>
        </w:rPr>
        <w:t xml:space="preserve"> </w:t>
      </w:r>
      <w:r w:rsidR="005D4248">
        <w:rPr>
          <w:rFonts w:ascii="Arial" w:hAnsi="Arial" w:cs="Arial"/>
          <w:b/>
          <w:bCs/>
          <w:color w:val="000000" w:themeColor="text1"/>
          <w:sz w:val="28"/>
          <w:szCs w:val="28"/>
        </w:rPr>
        <w:t xml:space="preserve">API for </w:t>
      </w:r>
      <w:r w:rsidR="000A5396">
        <w:rPr>
          <w:rFonts w:ascii="Arial" w:hAnsi="Arial" w:cs="Arial"/>
          <w:b/>
          <w:bCs/>
          <w:color w:val="000000" w:themeColor="text1"/>
          <w:sz w:val="28"/>
          <w:szCs w:val="28"/>
        </w:rPr>
        <w:t>commercial L-band SAR analytics</w:t>
      </w:r>
    </w:p>
    <w:p w14:paraId="09CC38FF" w14:textId="47B9E350" w:rsidR="007C6871" w:rsidRPr="00AB6E2B" w:rsidRDefault="00881987" w:rsidP="00D93877">
      <w:pPr>
        <w:spacing w:before="72"/>
        <w:jc w:val="center"/>
        <w:rPr>
          <w:rFonts w:ascii="Arial" w:hAnsi="Arial" w:cs="Arial"/>
          <w:b/>
          <w:bCs/>
          <w:i/>
          <w:iCs/>
          <w:color w:val="000000" w:themeColor="text1"/>
          <w:sz w:val="26"/>
          <w:szCs w:val="26"/>
        </w:rPr>
      </w:pPr>
      <w:r w:rsidRPr="00AB6E2B">
        <w:rPr>
          <w:rFonts w:ascii="Arial" w:hAnsi="Arial" w:cs="Arial"/>
          <w:b/>
          <w:bCs/>
          <w:i/>
          <w:iCs/>
          <w:color w:val="000000" w:themeColor="text1"/>
          <w:sz w:val="26"/>
          <w:szCs w:val="26"/>
        </w:rPr>
        <w:t xml:space="preserve">New API </w:t>
      </w:r>
      <w:r w:rsidR="007B38A5">
        <w:rPr>
          <w:rFonts w:ascii="Arial" w:hAnsi="Arial" w:cs="Arial"/>
          <w:b/>
          <w:bCs/>
          <w:i/>
          <w:iCs/>
          <w:color w:val="000000" w:themeColor="text1"/>
          <w:sz w:val="26"/>
          <w:szCs w:val="26"/>
        </w:rPr>
        <w:t>ha</w:t>
      </w:r>
      <w:r w:rsidR="0053479C">
        <w:rPr>
          <w:rFonts w:ascii="Arial" w:hAnsi="Arial" w:cs="Arial"/>
          <w:b/>
          <w:bCs/>
          <w:i/>
          <w:iCs/>
          <w:color w:val="000000" w:themeColor="text1"/>
          <w:sz w:val="26"/>
          <w:szCs w:val="26"/>
        </w:rPr>
        <w:t>s</w:t>
      </w:r>
      <w:r w:rsidR="007B38A5">
        <w:rPr>
          <w:rFonts w:ascii="Arial" w:hAnsi="Arial" w:cs="Arial"/>
          <w:b/>
          <w:bCs/>
          <w:i/>
          <w:iCs/>
          <w:color w:val="000000" w:themeColor="text1"/>
          <w:sz w:val="26"/>
          <w:szCs w:val="26"/>
        </w:rPr>
        <w:t xml:space="preserve"> multiplier effect by </w:t>
      </w:r>
      <w:r w:rsidR="00961A1D" w:rsidRPr="00AB6E2B">
        <w:rPr>
          <w:rFonts w:ascii="Arial" w:hAnsi="Arial" w:cs="Arial"/>
          <w:b/>
          <w:bCs/>
          <w:i/>
          <w:iCs/>
          <w:color w:val="000000" w:themeColor="text1"/>
          <w:sz w:val="26"/>
          <w:szCs w:val="26"/>
        </w:rPr>
        <w:t>open</w:t>
      </w:r>
      <w:r w:rsidR="007B38A5">
        <w:rPr>
          <w:rFonts w:ascii="Arial" w:hAnsi="Arial" w:cs="Arial"/>
          <w:b/>
          <w:bCs/>
          <w:i/>
          <w:iCs/>
          <w:color w:val="000000" w:themeColor="text1"/>
          <w:sz w:val="26"/>
          <w:szCs w:val="26"/>
        </w:rPr>
        <w:t>ing</w:t>
      </w:r>
      <w:r w:rsidR="00961A1D" w:rsidRPr="00AB6E2B">
        <w:rPr>
          <w:rFonts w:ascii="Arial" w:hAnsi="Arial" w:cs="Arial"/>
          <w:b/>
          <w:bCs/>
          <w:i/>
          <w:iCs/>
          <w:color w:val="000000" w:themeColor="text1"/>
          <w:sz w:val="26"/>
          <w:szCs w:val="26"/>
        </w:rPr>
        <w:t xml:space="preserve"> </w:t>
      </w:r>
      <w:r w:rsidR="00E64689" w:rsidRPr="00AB6E2B">
        <w:rPr>
          <w:rFonts w:ascii="Arial" w:hAnsi="Arial" w:cs="Arial"/>
          <w:b/>
          <w:bCs/>
          <w:i/>
          <w:iCs/>
          <w:color w:val="000000" w:themeColor="text1"/>
          <w:sz w:val="26"/>
          <w:szCs w:val="26"/>
        </w:rPr>
        <w:t xml:space="preserve">L-band SAR </w:t>
      </w:r>
      <w:r w:rsidR="00D81D67" w:rsidRPr="00AB6E2B">
        <w:rPr>
          <w:rFonts w:ascii="Arial" w:hAnsi="Arial" w:cs="Arial"/>
          <w:b/>
          <w:bCs/>
          <w:i/>
          <w:iCs/>
          <w:color w:val="000000" w:themeColor="text1"/>
          <w:sz w:val="26"/>
          <w:szCs w:val="26"/>
        </w:rPr>
        <w:t xml:space="preserve">analytics </w:t>
      </w:r>
      <w:r w:rsidR="00961A1D" w:rsidRPr="00AB6E2B">
        <w:rPr>
          <w:rFonts w:ascii="Arial" w:hAnsi="Arial" w:cs="Arial"/>
          <w:b/>
          <w:bCs/>
          <w:i/>
          <w:iCs/>
          <w:color w:val="000000" w:themeColor="text1"/>
          <w:sz w:val="26"/>
          <w:szCs w:val="26"/>
        </w:rPr>
        <w:t xml:space="preserve">to Earth Observation </w:t>
      </w:r>
      <w:r w:rsidR="006A554B">
        <w:rPr>
          <w:rFonts w:ascii="Arial" w:hAnsi="Arial" w:cs="Arial"/>
          <w:b/>
          <w:bCs/>
          <w:i/>
          <w:iCs/>
          <w:color w:val="000000" w:themeColor="text1"/>
          <w:sz w:val="26"/>
          <w:szCs w:val="26"/>
        </w:rPr>
        <w:t>and</w:t>
      </w:r>
      <w:r w:rsidR="00A40181">
        <w:rPr>
          <w:rFonts w:ascii="Arial" w:hAnsi="Arial" w:cs="Arial"/>
          <w:b/>
          <w:bCs/>
          <w:i/>
          <w:iCs/>
          <w:color w:val="000000" w:themeColor="text1"/>
          <w:sz w:val="26"/>
          <w:szCs w:val="26"/>
        </w:rPr>
        <w:t xml:space="preserve"> GIS</w:t>
      </w:r>
      <w:r w:rsidR="006A554B">
        <w:rPr>
          <w:rFonts w:ascii="Arial" w:hAnsi="Arial" w:cs="Arial"/>
          <w:b/>
          <w:bCs/>
          <w:i/>
          <w:iCs/>
          <w:color w:val="000000" w:themeColor="text1"/>
          <w:sz w:val="26"/>
          <w:szCs w:val="26"/>
        </w:rPr>
        <w:t>-</w:t>
      </w:r>
      <w:r w:rsidR="00A40181">
        <w:rPr>
          <w:rFonts w:ascii="Arial" w:hAnsi="Arial" w:cs="Arial"/>
          <w:b/>
          <w:bCs/>
          <w:i/>
          <w:iCs/>
          <w:color w:val="000000" w:themeColor="text1"/>
          <w:sz w:val="26"/>
          <w:szCs w:val="26"/>
        </w:rPr>
        <w:t xml:space="preserve">based </w:t>
      </w:r>
      <w:r w:rsidR="004D52AF" w:rsidRPr="00AB6E2B">
        <w:rPr>
          <w:rFonts w:ascii="Arial" w:hAnsi="Arial" w:cs="Arial"/>
          <w:b/>
          <w:bCs/>
          <w:i/>
          <w:iCs/>
          <w:color w:val="000000" w:themeColor="text1"/>
          <w:sz w:val="26"/>
          <w:szCs w:val="26"/>
        </w:rPr>
        <w:t>ecosystem</w:t>
      </w:r>
    </w:p>
    <w:p w14:paraId="561F2B33" w14:textId="77777777" w:rsidR="008119FC" w:rsidRDefault="008119FC" w:rsidP="00D93877">
      <w:pPr>
        <w:spacing w:before="72"/>
        <w:jc w:val="center"/>
        <w:rPr>
          <w:rFonts w:ascii="Arial" w:hAnsi="Arial" w:cs="Arial"/>
          <w:b/>
          <w:bCs/>
          <w:color w:val="000000" w:themeColor="text1"/>
          <w:sz w:val="26"/>
          <w:szCs w:val="26"/>
        </w:rPr>
      </w:pPr>
    </w:p>
    <w:p w14:paraId="38AB1403" w14:textId="69A84E83" w:rsidR="00AF084F" w:rsidRPr="00414B13" w:rsidRDefault="00713A88" w:rsidP="000A72C3">
      <w:pPr>
        <w:contextualSpacing/>
        <w:rPr>
          <w:rFonts w:ascii="Arial" w:hAnsi="Arial" w:cs="Arial"/>
          <w:color w:val="000000" w:themeColor="text1"/>
        </w:rPr>
      </w:pPr>
      <w:r w:rsidRPr="00414B13">
        <w:rPr>
          <w:rFonts w:ascii="Arial" w:hAnsi="Arial" w:cs="Arial"/>
          <w:color w:val="000000" w:themeColor="text1"/>
        </w:rPr>
        <w:t>San Diego</w:t>
      </w:r>
      <w:r w:rsidR="003E0F5A" w:rsidRPr="00414B13">
        <w:rPr>
          <w:rFonts w:ascii="Arial" w:hAnsi="Arial" w:cs="Arial"/>
          <w:color w:val="000000" w:themeColor="text1"/>
        </w:rPr>
        <w:t xml:space="preserve">, </w:t>
      </w:r>
      <w:r w:rsidR="00D8596A">
        <w:rPr>
          <w:rFonts w:ascii="Arial" w:hAnsi="Arial" w:cs="Arial"/>
          <w:color w:val="000000" w:themeColor="text1"/>
        </w:rPr>
        <w:t>April 22, 2024</w:t>
      </w:r>
      <w:r w:rsidR="00F06203" w:rsidRPr="00414B13">
        <w:rPr>
          <w:rFonts w:ascii="Arial" w:hAnsi="Arial" w:cs="Arial"/>
          <w:color w:val="000000" w:themeColor="text1"/>
        </w:rPr>
        <w:t xml:space="preserve"> </w:t>
      </w:r>
      <w:r w:rsidR="007438C3" w:rsidRPr="00414B13">
        <w:rPr>
          <w:rFonts w:ascii="Arial" w:hAnsi="Arial" w:cs="Arial"/>
          <w:color w:val="000000" w:themeColor="text1"/>
        </w:rPr>
        <w:t>–</w:t>
      </w:r>
      <w:r w:rsidR="00643D69" w:rsidRPr="00414B13">
        <w:rPr>
          <w:rFonts w:ascii="Arial" w:hAnsi="Arial" w:cs="Arial"/>
          <w:color w:val="000000" w:themeColor="text1"/>
        </w:rPr>
        <w:t xml:space="preserve"> </w:t>
      </w:r>
      <w:r w:rsidR="00243DC8" w:rsidRPr="00414B13">
        <w:rPr>
          <w:rFonts w:ascii="Arial" w:hAnsi="Arial" w:cs="Arial"/>
          <w:color w:val="000000" w:themeColor="text1"/>
        </w:rPr>
        <w:t xml:space="preserve">Today, </w:t>
      </w:r>
      <w:r w:rsidR="00EB5BBB" w:rsidRPr="00414B13">
        <w:rPr>
          <w:rFonts w:ascii="Arial" w:hAnsi="Arial" w:cs="Arial"/>
          <w:color w:val="000000" w:themeColor="text1"/>
        </w:rPr>
        <w:t xml:space="preserve">ASTERRA </w:t>
      </w:r>
      <w:r w:rsidR="00243DC8" w:rsidRPr="00414B13">
        <w:rPr>
          <w:rFonts w:ascii="Arial" w:hAnsi="Arial" w:cs="Arial"/>
          <w:color w:val="000000" w:themeColor="text1"/>
        </w:rPr>
        <w:t>launched</w:t>
      </w:r>
      <w:r w:rsidR="00EB5BBB" w:rsidRPr="00414B13">
        <w:rPr>
          <w:rFonts w:ascii="Arial" w:hAnsi="Arial" w:cs="Arial"/>
          <w:color w:val="000000" w:themeColor="text1"/>
        </w:rPr>
        <w:t xml:space="preserve"> their</w:t>
      </w:r>
      <w:r w:rsidR="00F81CED" w:rsidRPr="00414B13">
        <w:rPr>
          <w:rFonts w:ascii="Arial" w:hAnsi="Arial" w:cs="Arial"/>
          <w:color w:val="000000" w:themeColor="text1"/>
        </w:rPr>
        <w:t xml:space="preserve"> new application programming interface (API)</w:t>
      </w:r>
      <w:r w:rsidR="00BB5632">
        <w:rPr>
          <w:rFonts w:ascii="Arial" w:hAnsi="Arial" w:cs="Arial"/>
          <w:color w:val="000000" w:themeColor="text1"/>
        </w:rPr>
        <w:t>, which</w:t>
      </w:r>
      <w:r w:rsidR="00BC6A19">
        <w:rPr>
          <w:rFonts w:ascii="Arial" w:hAnsi="Arial" w:cs="Arial"/>
          <w:color w:val="000000" w:themeColor="text1"/>
        </w:rPr>
        <w:t xml:space="preserve"> </w:t>
      </w:r>
      <w:r w:rsidR="00030B70">
        <w:rPr>
          <w:rFonts w:ascii="Arial" w:hAnsi="Arial" w:cs="Arial"/>
          <w:color w:val="000000" w:themeColor="text1"/>
        </w:rPr>
        <w:t xml:space="preserve">unlocks </w:t>
      </w:r>
      <w:r w:rsidR="00CE28A1">
        <w:rPr>
          <w:rFonts w:ascii="Arial" w:hAnsi="Arial" w:cs="Arial"/>
          <w:color w:val="000000" w:themeColor="text1"/>
        </w:rPr>
        <w:t>the vast potential of SAR analytics to</w:t>
      </w:r>
      <w:r w:rsidR="007C0185">
        <w:rPr>
          <w:rFonts w:ascii="Arial" w:hAnsi="Arial" w:cs="Arial"/>
          <w:color w:val="000000" w:themeColor="text1"/>
        </w:rPr>
        <w:t xml:space="preserve"> </w:t>
      </w:r>
      <w:r w:rsidR="00DD211F">
        <w:rPr>
          <w:rFonts w:ascii="Arial" w:hAnsi="Arial" w:cs="Arial"/>
          <w:color w:val="000000" w:themeColor="text1"/>
        </w:rPr>
        <w:t>possible</w:t>
      </w:r>
      <w:r w:rsidR="00087A79">
        <w:rPr>
          <w:rFonts w:ascii="Arial" w:hAnsi="Arial" w:cs="Arial"/>
          <w:color w:val="000000" w:themeColor="text1"/>
        </w:rPr>
        <w:t xml:space="preserve"> applications</w:t>
      </w:r>
      <w:r w:rsidR="0060400A">
        <w:rPr>
          <w:rFonts w:ascii="Arial" w:hAnsi="Arial" w:cs="Arial"/>
          <w:color w:val="000000" w:themeColor="text1"/>
        </w:rPr>
        <w:t xml:space="preserve"> through part</w:t>
      </w:r>
      <w:r w:rsidR="003A4179">
        <w:rPr>
          <w:rFonts w:ascii="Arial" w:hAnsi="Arial" w:cs="Arial"/>
          <w:color w:val="000000" w:themeColor="text1"/>
        </w:rPr>
        <w:t>n</w:t>
      </w:r>
      <w:r w:rsidR="0060400A">
        <w:rPr>
          <w:rFonts w:ascii="Arial" w:hAnsi="Arial" w:cs="Arial"/>
          <w:color w:val="000000" w:themeColor="text1"/>
        </w:rPr>
        <w:t>er collaboration</w:t>
      </w:r>
      <w:r w:rsidR="002A35CF">
        <w:rPr>
          <w:rFonts w:ascii="Arial" w:hAnsi="Arial" w:cs="Arial"/>
          <w:color w:val="000000" w:themeColor="text1"/>
        </w:rPr>
        <w:t>.</w:t>
      </w:r>
      <w:r w:rsidR="00ED56B7" w:rsidRPr="00414B13">
        <w:rPr>
          <w:rFonts w:ascii="Arial" w:hAnsi="Arial" w:cs="Arial"/>
          <w:color w:val="000000" w:themeColor="text1"/>
        </w:rPr>
        <w:t xml:space="preserve"> </w:t>
      </w:r>
      <w:r w:rsidR="002A35CF">
        <w:rPr>
          <w:rFonts w:ascii="Arial" w:hAnsi="Arial" w:cs="Arial"/>
          <w:color w:val="000000" w:themeColor="text1"/>
        </w:rPr>
        <w:t>A</w:t>
      </w:r>
      <w:r w:rsidR="003427E2">
        <w:rPr>
          <w:rFonts w:ascii="Arial" w:hAnsi="Arial" w:cs="Arial"/>
          <w:color w:val="000000" w:themeColor="text1"/>
        </w:rPr>
        <w:t>STERRA</w:t>
      </w:r>
      <w:r w:rsidR="002A35CF">
        <w:rPr>
          <w:rFonts w:ascii="Arial" w:hAnsi="Arial" w:cs="Arial"/>
          <w:color w:val="000000" w:themeColor="text1"/>
        </w:rPr>
        <w:t xml:space="preserve"> is </w:t>
      </w:r>
      <w:r w:rsidR="00ED56B7" w:rsidRPr="00414B13">
        <w:rPr>
          <w:rFonts w:ascii="Arial" w:hAnsi="Arial" w:cs="Arial"/>
          <w:color w:val="000000" w:themeColor="text1"/>
        </w:rPr>
        <w:t>the only commercial L-band SAR analytics</w:t>
      </w:r>
      <w:r w:rsidR="00576456">
        <w:rPr>
          <w:rFonts w:ascii="Arial" w:hAnsi="Arial" w:cs="Arial"/>
          <w:color w:val="000000" w:themeColor="text1"/>
        </w:rPr>
        <w:t xml:space="preserve"> technology to open a</w:t>
      </w:r>
      <w:r w:rsidR="00274469">
        <w:rPr>
          <w:rFonts w:ascii="Arial" w:hAnsi="Arial" w:cs="Arial"/>
          <w:color w:val="000000" w:themeColor="text1"/>
        </w:rPr>
        <w:t>n</w:t>
      </w:r>
      <w:r w:rsidR="00ED56B7" w:rsidRPr="00414B13">
        <w:rPr>
          <w:rFonts w:ascii="Arial" w:hAnsi="Arial" w:cs="Arial"/>
          <w:color w:val="000000" w:themeColor="text1"/>
        </w:rPr>
        <w:t xml:space="preserve"> API</w:t>
      </w:r>
      <w:r w:rsidR="00AE135E" w:rsidRPr="00414B13">
        <w:rPr>
          <w:rFonts w:ascii="Arial" w:hAnsi="Arial" w:cs="Arial"/>
          <w:color w:val="000000" w:themeColor="text1"/>
        </w:rPr>
        <w:t xml:space="preserve"> </w:t>
      </w:r>
      <w:r w:rsidR="00274469">
        <w:rPr>
          <w:rFonts w:ascii="Arial" w:hAnsi="Arial" w:cs="Arial"/>
          <w:color w:val="000000" w:themeColor="text1"/>
        </w:rPr>
        <w:t xml:space="preserve">to </w:t>
      </w:r>
      <w:r w:rsidR="00863E2A">
        <w:rPr>
          <w:rFonts w:ascii="Arial" w:hAnsi="Arial" w:cs="Arial"/>
          <w:color w:val="000000" w:themeColor="text1"/>
        </w:rPr>
        <w:t xml:space="preserve">collaborate with </w:t>
      </w:r>
      <w:r w:rsidR="00DD211F">
        <w:rPr>
          <w:rFonts w:ascii="Arial" w:hAnsi="Arial" w:cs="Arial"/>
          <w:color w:val="000000" w:themeColor="text1"/>
        </w:rPr>
        <w:t>Ea</w:t>
      </w:r>
      <w:r w:rsidR="003A4179">
        <w:rPr>
          <w:rFonts w:ascii="Arial" w:hAnsi="Arial" w:cs="Arial"/>
          <w:color w:val="000000" w:themeColor="text1"/>
        </w:rPr>
        <w:t xml:space="preserve">rth observation </w:t>
      </w:r>
      <w:r w:rsidR="006A554B">
        <w:rPr>
          <w:rFonts w:ascii="Arial" w:hAnsi="Arial" w:cs="Arial"/>
          <w:color w:val="000000" w:themeColor="text1"/>
        </w:rPr>
        <w:t>and</w:t>
      </w:r>
      <w:r w:rsidR="00A40181">
        <w:rPr>
          <w:rFonts w:ascii="Arial" w:hAnsi="Arial" w:cs="Arial"/>
          <w:color w:val="000000" w:themeColor="text1"/>
        </w:rPr>
        <w:t xml:space="preserve"> GIS</w:t>
      </w:r>
      <w:r w:rsidR="006A554B">
        <w:rPr>
          <w:rFonts w:ascii="Arial" w:hAnsi="Arial" w:cs="Arial"/>
          <w:color w:val="000000" w:themeColor="text1"/>
        </w:rPr>
        <w:t>-</w:t>
      </w:r>
      <w:r w:rsidR="00A40181">
        <w:rPr>
          <w:rFonts w:ascii="Arial" w:hAnsi="Arial" w:cs="Arial"/>
          <w:color w:val="000000" w:themeColor="text1"/>
        </w:rPr>
        <w:t xml:space="preserve">based </w:t>
      </w:r>
      <w:r w:rsidR="00274469">
        <w:rPr>
          <w:rFonts w:ascii="Arial" w:hAnsi="Arial" w:cs="Arial"/>
          <w:color w:val="000000" w:themeColor="text1"/>
        </w:rPr>
        <w:t>partners</w:t>
      </w:r>
      <w:r w:rsidR="00EF6276">
        <w:rPr>
          <w:rFonts w:ascii="Arial" w:hAnsi="Arial" w:cs="Arial"/>
          <w:color w:val="000000" w:themeColor="text1"/>
        </w:rPr>
        <w:t xml:space="preserve">, creating a multiplier effect </w:t>
      </w:r>
      <w:r w:rsidR="00B13B52">
        <w:rPr>
          <w:rFonts w:ascii="Arial" w:hAnsi="Arial" w:cs="Arial"/>
          <w:color w:val="000000" w:themeColor="text1"/>
        </w:rPr>
        <w:t xml:space="preserve">within the </w:t>
      </w:r>
      <w:r w:rsidR="00267A07">
        <w:rPr>
          <w:rFonts w:ascii="Arial" w:hAnsi="Arial" w:cs="Arial"/>
          <w:color w:val="000000" w:themeColor="text1"/>
        </w:rPr>
        <w:t xml:space="preserve">ultimate </w:t>
      </w:r>
      <w:r w:rsidR="008D5E2B">
        <w:rPr>
          <w:rFonts w:ascii="Arial" w:hAnsi="Arial" w:cs="Arial"/>
          <w:color w:val="000000" w:themeColor="text1"/>
        </w:rPr>
        <w:t>solution.</w:t>
      </w:r>
      <w:r w:rsidR="006229D5" w:rsidRPr="00414B13">
        <w:rPr>
          <w:rFonts w:ascii="Arial" w:hAnsi="Arial" w:cs="Arial"/>
          <w:color w:val="000000" w:themeColor="text1"/>
        </w:rPr>
        <w:t xml:space="preserve"> </w:t>
      </w:r>
    </w:p>
    <w:p w14:paraId="348A0FEB" w14:textId="77777777" w:rsidR="008D047F" w:rsidRPr="00D8596A" w:rsidRDefault="008D047F" w:rsidP="000A72C3">
      <w:pPr>
        <w:contextualSpacing/>
        <w:rPr>
          <w:rFonts w:ascii="Arial" w:eastAsiaTheme="minorEastAsia" w:hAnsi="Arial" w:cs="Arial"/>
          <w:color w:val="212121"/>
        </w:rPr>
      </w:pPr>
    </w:p>
    <w:p w14:paraId="754550C8" w14:textId="77777777" w:rsidR="00D8596A" w:rsidRPr="00D8596A" w:rsidRDefault="00D8596A" w:rsidP="00D8596A">
      <w:pPr>
        <w:divId w:val="1035158778"/>
        <w:rPr>
          <w:rFonts w:ascii="Arial" w:hAnsi="Arial" w:cs="Arial"/>
          <w:color w:val="212121"/>
        </w:rPr>
      </w:pPr>
      <w:r w:rsidRPr="00D8596A">
        <w:rPr>
          <w:rFonts w:ascii="Arial" w:hAnsi="Arial" w:cs="Arial"/>
          <w:color w:val="212121"/>
          <w:shd w:val="clear" w:color="auto" w:fill="FFFFFF"/>
        </w:rPr>
        <w:t>“With the launch of our API, ASTERRA insights are now open to work with Earth observation partners,” said Elly Perets, chief executive officer of ASTERR</w:t>
      </w:r>
      <w:r w:rsidRPr="00D8596A">
        <w:rPr>
          <w:rFonts w:ascii="Arial" w:hAnsi="Arial" w:cs="Arial"/>
          <w:color w:val="212121"/>
        </w:rPr>
        <w:t xml:space="preserve">A. “ASTERRA understands the universal benefits of having a platform that is open and the value of cooperation with other companies for the benefit of users and the industry.  </w:t>
      </w:r>
      <w:r w:rsidRPr="00D8596A">
        <w:rPr>
          <w:rFonts w:ascii="Arial" w:hAnsi="Arial" w:cs="Arial"/>
          <w:color w:val="212121"/>
          <w:shd w:val="clear" w:color="auto" w:fill="FFFFFF"/>
        </w:rPr>
        <w:t>ASTERRA’s API implementation creates an open garden environment that supports integration with countless applications, in a variety of markets.”</w:t>
      </w:r>
    </w:p>
    <w:p w14:paraId="6342C40A" w14:textId="77777777" w:rsidR="00580E7B" w:rsidRPr="00414B13" w:rsidRDefault="00580E7B" w:rsidP="000D22DC">
      <w:pPr>
        <w:divId w:val="1035158778"/>
        <w:rPr>
          <w:rFonts w:ascii="Arial" w:hAnsi="Arial" w:cs="Arial"/>
          <w:color w:val="212121"/>
        </w:rPr>
      </w:pPr>
    </w:p>
    <w:p w14:paraId="146399B3" w14:textId="382D1BB1" w:rsidR="00EC1180" w:rsidRPr="00414B13" w:rsidRDefault="00EC1180" w:rsidP="00160C09">
      <w:pPr>
        <w:contextualSpacing/>
        <w:rPr>
          <w:rFonts w:ascii="Arial" w:hAnsi="Arial" w:cs="Arial"/>
          <w:color w:val="000000" w:themeColor="text1"/>
        </w:rPr>
      </w:pPr>
      <w:r>
        <w:rPr>
          <w:rFonts w:ascii="Arial" w:hAnsi="Arial" w:cs="Arial"/>
          <w:color w:val="000000" w:themeColor="text1"/>
        </w:rPr>
        <w:t>The ASTERRA API is the first of its kind</w:t>
      </w:r>
      <w:r w:rsidR="00863E2A">
        <w:rPr>
          <w:rFonts w:ascii="Arial" w:hAnsi="Arial" w:cs="Arial"/>
          <w:color w:val="000000" w:themeColor="text1"/>
        </w:rPr>
        <w:t xml:space="preserve"> </w:t>
      </w:r>
      <w:r w:rsidR="00D36704">
        <w:rPr>
          <w:rFonts w:ascii="Arial" w:hAnsi="Arial" w:cs="Arial"/>
          <w:color w:val="000000" w:themeColor="text1"/>
        </w:rPr>
        <w:t>because</w:t>
      </w:r>
      <w:r w:rsidR="00863E2A">
        <w:rPr>
          <w:rFonts w:ascii="Arial" w:hAnsi="Arial" w:cs="Arial"/>
          <w:color w:val="000000" w:themeColor="text1"/>
        </w:rPr>
        <w:t xml:space="preserve"> it </w:t>
      </w:r>
      <w:r w:rsidR="00D36704">
        <w:rPr>
          <w:rFonts w:ascii="Arial" w:hAnsi="Arial" w:cs="Arial"/>
          <w:color w:val="000000" w:themeColor="text1"/>
        </w:rPr>
        <w:t>offers</w:t>
      </w:r>
      <w:r w:rsidR="00863E2A">
        <w:rPr>
          <w:rFonts w:ascii="Arial" w:hAnsi="Arial" w:cs="Arial"/>
          <w:color w:val="000000" w:themeColor="text1"/>
        </w:rPr>
        <w:t xml:space="preserve"> insights and not raw data</w:t>
      </w:r>
      <w:r w:rsidR="00D36704">
        <w:rPr>
          <w:rFonts w:ascii="Arial" w:hAnsi="Arial" w:cs="Arial"/>
          <w:color w:val="000000" w:themeColor="text1"/>
        </w:rPr>
        <w:t>, it</w:t>
      </w:r>
      <w:r w:rsidR="00863E2A">
        <w:rPr>
          <w:rFonts w:ascii="Arial" w:hAnsi="Arial" w:cs="Arial"/>
          <w:color w:val="000000" w:themeColor="text1"/>
        </w:rPr>
        <w:t xml:space="preserve"> can be </w:t>
      </w:r>
      <w:r w:rsidR="00D36704">
        <w:rPr>
          <w:rFonts w:ascii="Arial" w:hAnsi="Arial" w:cs="Arial"/>
          <w:color w:val="000000" w:themeColor="text1"/>
        </w:rPr>
        <w:t>easily integrated with</w:t>
      </w:r>
      <w:r w:rsidR="00863E2A">
        <w:rPr>
          <w:rFonts w:ascii="Arial" w:hAnsi="Arial" w:cs="Arial"/>
          <w:color w:val="000000" w:themeColor="text1"/>
        </w:rPr>
        <w:t xml:space="preserve"> other </w:t>
      </w:r>
      <w:r w:rsidR="00B75C2E">
        <w:rPr>
          <w:rFonts w:ascii="Arial" w:hAnsi="Arial" w:cs="Arial"/>
          <w:color w:val="000000" w:themeColor="text1"/>
        </w:rPr>
        <w:t>E</w:t>
      </w:r>
      <w:r w:rsidR="00863E2A">
        <w:rPr>
          <w:rFonts w:ascii="Arial" w:hAnsi="Arial" w:cs="Arial"/>
          <w:color w:val="000000" w:themeColor="text1"/>
        </w:rPr>
        <w:t>arth observation platforms</w:t>
      </w:r>
      <w:r>
        <w:rPr>
          <w:rFonts w:ascii="Arial" w:hAnsi="Arial" w:cs="Arial"/>
          <w:color w:val="000000" w:themeColor="text1"/>
        </w:rPr>
        <w:t xml:space="preserve">, </w:t>
      </w:r>
      <w:r w:rsidR="00D36704">
        <w:rPr>
          <w:rFonts w:ascii="Arial" w:hAnsi="Arial" w:cs="Arial"/>
          <w:color w:val="000000" w:themeColor="text1"/>
        </w:rPr>
        <w:t>and</w:t>
      </w:r>
      <w:r w:rsidR="00863E2A">
        <w:rPr>
          <w:rFonts w:ascii="Arial" w:hAnsi="Arial" w:cs="Arial"/>
          <w:color w:val="000000" w:themeColor="text1"/>
        </w:rPr>
        <w:t xml:space="preserve"> it’s </w:t>
      </w:r>
      <w:r w:rsidR="00D36704">
        <w:rPr>
          <w:rFonts w:ascii="Arial" w:hAnsi="Arial" w:cs="Arial"/>
          <w:color w:val="000000" w:themeColor="text1"/>
        </w:rPr>
        <w:t xml:space="preserve">an </w:t>
      </w:r>
      <w:r w:rsidR="00863E2A">
        <w:rPr>
          <w:rFonts w:ascii="Arial" w:hAnsi="Arial" w:cs="Arial"/>
          <w:color w:val="000000" w:themeColor="text1"/>
        </w:rPr>
        <w:t xml:space="preserve">L-band SAR </w:t>
      </w:r>
      <w:r w:rsidR="00D36704">
        <w:rPr>
          <w:rFonts w:ascii="Arial" w:hAnsi="Arial" w:cs="Arial"/>
          <w:color w:val="000000" w:themeColor="text1"/>
        </w:rPr>
        <w:t>based solution.</w:t>
      </w:r>
    </w:p>
    <w:p w14:paraId="4C01BFBA" w14:textId="77777777" w:rsidR="00434D35" w:rsidRPr="00414B13" w:rsidRDefault="00434D35" w:rsidP="000D22DC">
      <w:pPr>
        <w:divId w:val="1035158778"/>
        <w:rPr>
          <w:rFonts w:ascii="Arial" w:hAnsi="Arial" w:cs="Arial"/>
          <w:color w:val="212121"/>
        </w:rPr>
      </w:pPr>
    </w:p>
    <w:p w14:paraId="668C5F4C" w14:textId="47A00956" w:rsidR="00EB3FF0" w:rsidRPr="00414B13" w:rsidRDefault="00D04DC8" w:rsidP="000D22DC">
      <w:pPr>
        <w:divId w:val="1035158778"/>
        <w:rPr>
          <w:rFonts w:ascii="Arial" w:hAnsi="Arial" w:cs="Arial"/>
          <w:color w:val="212121"/>
        </w:rPr>
      </w:pPr>
      <w:r w:rsidRPr="00414B13">
        <w:rPr>
          <w:rFonts w:ascii="Arial" w:hAnsi="Arial" w:cs="Arial"/>
          <w:color w:val="212121"/>
        </w:rPr>
        <w:t>ASTERRA’s API will launch first on</w:t>
      </w:r>
      <w:r w:rsidR="00FD3903">
        <w:rPr>
          <w:rFonts w:ascii="Arial" w:hAnsi="Arial" w:cs="Arial"/>
          <w:color w:val="212121"/>
        </w:rPr>
        <w:t xml:space="preserve"> </w:t>
      </w:r>
      <w:r w:rsidRPr="00414B13">
        <w:rPr>
          <w:rFonts w:ascii="Arial" w:hAnsi="Arial" w:cs="Arial"/>
          <w:color w:val="212121"/>
        </w:rPr>
        <w:t>marketplace</w:t>
      </w:r>
      <w:r w:rsidR="00D2044A">
        <w:rPr>
          <w:rFonts w:ascii="Arial" w:hAnsi="Arial" w:cs="Arial"/>
          <w:color w:val="212121"/>
        </w:rPr>
        <w:t>s</w:t>
      </w:r>
      <w:r w:rsidRPr="00414B13">
        <w:rPr>
          <w:rFonts w:ascii="Arial" w:hAnsi="Arial" w:cs="Arial"/>
          <w:color w:val="212121"/>
        </w:rPr>
        <w:t xml:space="preserve">. </w:t>
      </w:r>
      <w:r w:rsidR="009624E1" w:rsidRPr="00414B13">
        <w:rPr>
          <w:rFonts w:ascii="Arial" w:hAnsi="Arial" w:cs="Arial"/>
          <w:color w:val="212121"/>
        </w:rPr>
        <w:t>Since m</w:t>
      </w:r>
      <w:r w:rsidR="00EB3FF0" w:rsidRPr="00414B13">
        <w:rPr>
          <w:rFonts w:ascii="Arial" w:hAnsi="Arial" w:cs="Arial"/>
          <w:color w:val="212121"/>
        </w:rPr>
        <w:t xml:space="preserve">arketplaces </w:t>
      </w:r>
      <w:r w:rsidR="00635CD1" w:rsidRPr="00414B13">
        <w:rPr>
          <w:rFonts w:ascii="Arial" w:hAnsi="Arial" w:cs="Arial"/>
          <w:color w:val="212121"/>
        </w:rPr>
        <w:t>serve as</w:t>
      </w:r>
      <w:r w:rsidR="00EB3FF0" w:rsidRPr="00414B13">
        <w:rPr>
          <w:rFonts w:ascii="Arial" w:hAnsi="Arial" w:cs="Arial"/>
          <w:color w:val="212121"/>
        </w:rPr>
        <w:t xml:space="preserve"> hubs connecting satellite operators, data providers, and end-users such as researchers, government agencies, businesses</w:t>
      </w:r>
      <w:r w:rsidR="00635CD1" w:rsidRPr="00414B13">
        <w:rPr>
          <w:rFonts w:ascii="Arial" w:hAnsi="Arial" w:cs="Arial"/>
          <w:color w:val="212121"/>
        </w:rPr>
        <w:t>,</w:t>
      </w:r>
      <w:r w:rsidR="00EB3FF0" w:rsidRPr="00414B13">
        <w:rPr>
          <w:rFonts w:ascii="Arial" w:hAnsi="Arial" w:cs="Arial"/>
          <w:color w:val="212121"/>
        </w:rPr>
        <w:t xml:space="preserve"> and individuals</w:t>
      </w:r>
      <w:r w:rsidR="009624E1" w:rsidRPr="00414B13">
        <w:rPr>
          <w:rFonts w:ascii="Arial" w:hAnsi="Arial" w:cs="Arial"/>
          <w:color w:val="212121"/>
        </w:rPr>
        <w:t xml:space="preserve">, many new users will </w:t>
      </w:r>
      <w:r w:rsidR="00FD3903">
        <w:rPr>
          <w:rFonts w:ascii="Arial" w:hAnsi="Arial" w:cs="Arial"/>
          <w:color w:val="212121"/>
        </w:rPr>
        <w:t xml:space="preserve">now </w:t>
      </w:r>
      <w:r w:rsidR="009624E1" w:rsidRPr="00414B13">
        <w:rPr>
          <w:rFonts w:ascii="Arial" w:hAnsi="Arial" w:cs="Arial"/>
          <w:color w:val="212121"/>
        </w:rPr>
        <w:t xml:space="preserve">have </w:t>
      </w:r>
      <w:r w:rsidR="00D2044A">
        <w:rPr>
          <w:rFonts w:ascii="Arial" w:hAnsi="Arial" w:cs="Arial"/>
          <w:color w:val="212121"/>
        </w:rPr>
        <w:t xml:space="preserve">easy and </w:t>
      </w:r>
      <w:r w:rsidR="00FD3903">
        <w:rPr>
          <w:rFonts w:ascii="Arial" w:hAnsi="Arial" w:cs="Arial"/>
          <w:color w:val="212121"/>
        </w:rPr>
        <w:t xml:space="preserve">open </w:t>
      </w:r>
      <w:r w:rsidR="007A3AA3" w:rsidRPr="00414B13">
        <w:rPr>
          <w:rFonts w:ascii="Arial" w:hAnsi="Arial" w:cs="Arial"/>
          <w:color w:val="212121"/>
        </w:rPr>
        <w:t>access</w:t>
      </w:r>
      <w:r w:rsidR="009624E1" w:rsidRPr="00414B13">
        <w:rPr>
          <w:rFonts w:ascii="Arial" w:hAnsi="Arial" w:cs="Arial"/>
          <w:color w:val="212121"/>
        </w:rPr>
        <w:t xml:space="preserve"> to </w:t>
      </w:r>
      <w:r w:rsidR="009624E1" w:rsidRPr="00414B13">
        <w:rPr>
          <w:rFonts w:ascii="Arial" w:hAnsi="Arial" w:cs="Arial"/>
          <w:color w:val="000000" w:themeColor="text1"/>
        </w:rPr>
        <w:t>commercial L-band SAR analytics</w:t>
      </w:r>
      <w:r w:rsidR="007A3AA3" w:rsidRPr="00414B13">
        <w:rPr>
          <w:rFonts w:ascii="Arial" w:hAnsi="Arial" w:cs="Arial"/>
          <w:color w:val="000000" w:themeColor="text1"/>
        </w:rPr>
        <w:t>.</w:t>
      </w:r>
    </w:p>
    <w:p w14:paraId="08C42B03" w14:textId="77777777" w:rsidR="00755A5F" w:rsidRDefault="00755A5F" w:rsidP="00D2044A">
      <w:pPr>
        <w:divId w:val="1035158778"/>
        <w:rPr>
          <w:rFonts w:ascii="Arial" w:hAnsi="Arial" w:cs="Arial"/>
          <w:color w:val="000000" w:themeColor="text1"/>
        </w:rPr>
      </w:pPr>
    </w:p>
    <w:p w14:paraId="7898E4DD" w14:textId="78D8F910" w:rsidR="00AB6E2B" w:rsidRDefault="00640C27" w:rsidP="006661EC">
      <w:pPr>
        <w:divId w:val="1035158778"/>
        <w:rPr>
          <w:rFonts w:ascii="Arial" w:hAnsi="Arial" w:cs="Arial"/>
          <w:color w:val="000000" w:themeColor="text1"/>
        </w:rPr>
      </w:pPr>
      <w:r w:rsidRPr="00414B13">
        <w:rPr>
          <w:rFonts w:ascii="Arial" w:hAnsi="Arial" w:cs="Arial"/>
          <w:color w:val="000000" w:themeColor="text1"/>
        </w:rPr>
        <w:t xml:space="preserve">This API completes </w:t>
      </w:r>
      <w:r w:rsidR="00DF1F1F">
        <w:rPr>
          <w:rFonts w:ascii="Arial" w:hAnsi="Arial" w:cs="Arial"/>
          <w:color w:val="000000" w:themeColor="text1"/>
        </w:rPr>
        <w:t xml:space="preserve">ASTERRA’s </w:t>
      </w:r>
      <w:r w:rsidRPr="00414B13">
        <w:rPr>
          <w:rFonts w:ascii="Arial" w:hAnsi="Arial" w:cs="Arial"/>
          <w:color w:val="000000" w:themeColor="text1"/>
        </w:rPr>
        <w:t xml:space="preserve">SaaS offering and capabilities. </w:t>
      </w:r>
      <w:r w:rsidR="00FC7CE1">
        <w:rPr>
          <w:rFonts w:ascii="Arial" w:hAnsi="Arial" w:cs="Arial"/>
          <w:color w:val="000000" w:themeColor="text1"/>
        </w:rPr>
        <w:t xml:space="preserve">The ASTERRA API was developed </w:t>
      </w:r>
      <w:r w:rsidR="00FE0010">
        <w:rPr>
          <w:rFonts w:ascii="Arial" w:hAnsi="Arial" w:cs="Arial"/>
          <w:color w:val="000000" w:themeColor="text1"/>
        </w:rPr>
        <w:t>in</w:t>
      </w:r>
      <w:r w:rsidR="00D05873" w:rsidRPr="00C707BE">
        <w:rPr>
          <w:rFonts w:ascii="Arial" w:hAnsi="Arial" w:cs="Arial"/>
          <w:color w:val="000000" w:themeColor="text1"/>
        </w:rPr>
        <w:t xml:space="preserve"> cooperati</w:t>
      </w:r>
      <w:r w:rsidR="00FE0010">
        <w:rPr>
          <w:rFonts w:ascii="Arial" w:hAnsi="Arial" w:cs="Arial"/>
          <w:color w:val="000000" w:themeColor="text1"/>
        </w:rPr>
        <w:t>on and</w:t>
      </w:r>
      <w:r w:rsidR="00D05873" w:rsidRPr="00C707BE">
        <w:rPr>
          <w:rFonts w:ascii="Arial" w:hAnsi="Arial" w:cs="Arial"/>
          <w:color w:val="000000" w:themeColor="text1"/>
        </w:rPr>
        <w:t xml:space="preserve"> </w:t>
      </w:r>
      <w:r w:rsidR="00FE0010">
        <w:rPr>
          <w:rFonts w:ascii="Arial" w:hAnsi="Arial" w:cs="Arial"/>
          <w:color w:val="000000" w:themeColor="text1"/>
        </w:rPr>
        <w:t xml:space="preserve">through </w:t>
      </w:r>
      <w:r w:rsidR="00D05873" w:rsidRPr="00C707BE">
        <w:rPr>
          <w:rFonts w:ascii="Arial" w:hAnsi="Arial" w:cs="Arial"/>
          <w:color w:val="000000" w:themeColor="text1"/>
        </w:rPr>
        <w:t>collaborat</w:t>
      </w:r>
      <w:r w:rsidR="00FE0010">
        <w:rPr>
          <w:rFonts w:ascii="Arial" w:hAnsi="Arial" w:cs="Arial"/>
          <w:color w:val="000000" w:themeColor="text1"/>
        </w:rPr>
        <w:t>ion</w:t>
      </w:r>
      <w:r w:rsidR="00D05873" w:rsidRPr="00C707BE">
        <w:rPr>
          <w:rFonts w:ascii="Arial" w:hAnsi="Arial" w:cs="Arial"/>
          <w:color w:val="000000" w:themeColor="text1"/>
        </w:rPr>
        <w:t xml:space="preserve"> with Earth observation </w:t>
      </w:r>
      <w:r w:rsidR="006A554B">
        <w:rPr>
          <w:rFonts w:ascii="Arial" w:hAnsi="Arial" w:cs="Arial"/>
          <w:color w:val="000000" w:themeColor="text1"/>
        </w:rPr>
        <w:t>and</w:t>
      </w:r>
      <w:r w:rsidR="00B72D54">
        <w:rPr>
          <w:rFonts w:ascii="Arial" w:hAnsi="Arial" w:cs="Arial"/>
          <w:color w:val="000000" w:themeColor="text1"/>
        </w:rPr>
        <w:t xml:space="preserve"> GIS</w:t>
      </w:r>
      <w:r w:rsidR="006A554B">
        <w:rPr>
          <w:rFonts w:ascii="Arial" w:hAnsi="Arial" w:cs="Arial"/>
          <w:color w:val="000000" w:themeColor="text1"/>
        </w:rPr>
        <w:t>-</w:t>
      </w:r>
      <w:r w:rsidR="00B72D54">
        <w:rPr>
          <w:rFonts w:ascii="Arial" w:hAnsi="Arial" w:cs="Arial"/>
          <w:color w:val="000000" w:themeColor="text1"/>
        </w:rPr>
        <w:t xml:space="preserve">based </w:t>
      </w:r>
      <w:r w:rsidR="00D05873" w:rsidRPr="00C707BE">
        <w:rPr>
          <w:rFonts w:ascii="Arial" w:hAnsi="Arial" w:cs="Arial"/>
          <w:color w:val="000000" w:themeColor="text1"/>
        </w:rPr>
        <w:t>partners</w:t>
      </w:r>
      <w:r w:rsidR="00D96039">
        <w:rPr>
          <w:rFonts w:ascii="Arial" w:hAnsi="Arial" w:cs="Arial"/>
          <w:color w:val="000000" w:themeColor="text1"/>
        </w:rPr>
        <w:t>. C</w:t>
      </w:r>
      <w:r w:rsidR="00B242ED">
        <w:rPr>
          <w:rFonts w:ascii="Arial" w:hAnsi="Arial" w:cs="Arial"/>
          <w:color w:val="000000" w:themeColor="text1"/>
        </w:rPr>
        <w:t xml:space="preserve">onversations are still ongoing as additional collaborations </w:t>
      </w:r>
      <w:r w:rsidR="00063C9F">
        <w:rPr>
          <w:rFonts w:ascii="Arial" w:hAnsi="Arial" w:cs="Arial"/>
          <w:color w:val="000000" w:themeColor="text1"/>
        </w:rPr>
        <w:t>develop</w:t>
      </w:r>
      <w:r w:rsidR="008F0AAA">
        <w:rPr>
          <w:rFonts w:ascii="Arial" w:hAnsi="Arial" w:cs="Arial"/>
          <w:color w:val="000000" w:themeColor="text1"/>
        </w:rPr>
        <w:t>. The ASTERRA</w:t>
      </w:r>
      <w:r w:rsidR="006661EC">
        <w:rPr>
          <w:rFonts w:ascii="Arial" w:hAnsi="Arial" w:cs="Arial"/>
          <w:color w:val="000000" w:themeColor="text1"/>
        </w:rPr>
        <w:t xml:space="preserve"> API</w:t>
      </w:r>
      <w:r w:rsidR="008F0AAA">
        <w:rPr>
          <w:rFonts w:ascii="Arial" w:hAnsi="Arial" w:cs="Arial"/>
          <w:color w:val="000000" w:themeColor="text1"/>
        </w:rPr>
        <w:t xml:space="preserve"> will be featured at </w:t>
      </w:r>
      <w:r w:rsidR="00902949">
        <w:rPr>
          <w:rFonts w:ascii="Arial" w:hAnsi="Arial" w:cs="Arial"/>
          <w:color w:val="000000" w:themeColor="text1"/>
        </w:rPr>
        <w:t xml:space="preserve">the </w:t>
      </w:r>
      <w:r w:rsidR="00E82CF4">
        <w:rPr>
          <w:rFonts w:ascii="Arial" w:hAnsi="Arial" w:cs="Arial"/>
          <w:color w:val="000000" w:themeColor="text1"/>
        </w:rPr>
        <w:t xml:space="preserve">United States Geospatial Intelligence </w:t>
      </w:r>
      <w:r w:rsidR="005C6C49">
        <w:rPr>
          <w:rFonts w:ascii="Arial" w:hAnsi="Arial" w:cs="Arial"/>
          <w:color w:val="000000" w:themeColor="text1"/>
        </w:rPr>
        <w:t xml:space="preserve">(USGIF) </w:t>
      </w:r>
      <w:r w:rsidR="008F0AAA">
        <w:rPr>
          <w:rFonts w:ascii="Arial" w:hAnsi="Arial" w:cs="Arial"/>
          <w:color w:val="000000" w:themeColor="text1"/>
        </w:rPr>
        <w:t xml:space="preserve">GEOINT </w:t>
      </w:r>
      <w:r w:rsidR="00902949">
        <w:rPr>
          <w:rFonts w:ascii="Arial" w:hAnsi="Arial" w:cs="Arial"/>
          <w:color w:val="000000" w:themeColor="text1"/>
        </w:rPr>
        <w:t xml:space="preserve">conference </w:t>
      </w:r>
      <w:r w:rsidR="008F0AAA">
        <w:rPr>
          <w:rFonts w:ascii="Arial" w:hAnsi="Arial" w:cs="Arial"/>
          <w:color w:val="000000" w:themeColor="text1"/>
        </w:rPr>
        <w:t>in Denver in May</w:t>
      </w:r>
      <w:r w:rsidR="00B242ED">
        <w:rPr>
          <w:rFonts w:ascii="Arial" w:hAnsi="Arial" w:cs="Arial"/>
          <w:color w:val="000000" w:themeColor="text1"/>
        </w:rPr>
        <w:t>.</w:t>
      </w:r>
    </w:p>
    <w:p w14:paraId="35E55E76" w14:textId="77777777" w:rsidR="00B450C8" w:rsidRPr="006661EC" w:rsidRDefault="00B450C8" w:rsidP="006661EC">
      <w:pPr>
        <w:divId w:val="1035158778"/>
        <w:rPr>
          <w:rFonts w:ascii="Calibri" w:hAnsi="Calibri"/>
          <w:color w:val="212121"/>
          <w:sz w:val="22"/>
          <w:szCs w:val="22"/>
        </w:rPr>
      </w:pPr>
    </w:p>
    <w:p w14:paraId="43093C82" w14:textId="27AA5445" w:rsidR="00AB6E2B" w:rsidRPr="006661EC" w:rsidRDefault="00532A3B" w:rsidP="006661EC">
      <w:pPr>
        <w:jc w:val="center"/>
        <w:rPr>
          <w:rFonts w:ascii="Arial" w:hAnsi="Arial" w:cs="Arial"/>
          <w:color w:val="000000" w:themeColor="text1"/>
        </w:rPr>
      </w:pPr>
      <w:r w:rsidRPr="000C1728">
        <w:rPr>
          <w:rFonts w:ascii="Arial" w:hAnsi="Arial" w:cs="Arial"/>
          <w:color w:val="000000" w:themeColor="text1"/>
        </w:rPr>
        <w:t>***</w:t>
      </w:r>
    </w:p>
    <w:p w14:paraId="525F0AAB" w14:textId="3C7A833B" w:rsidR="00AB6E2B" w:rsidRDefault="00AB6E2B" w:rsidP="0023257C">
      <w:pPr>
        <w:rPr>
          <w:rFonts w:ascii="Arial" w:eastAsia="Arial" w:hAnsi="Arial" w:cs="Arial"/>
          <w:color w:val="000000"/>
        </w:rPr>
      </w:pPr>
      <w:r>
        <w:rPr>
          <w:rFonts w:ascii="Arial" w:eastAsia="Arial" w:hAnsi="Arial" w:cs="Arial"/>
          <w:color w:val="000000"/>
        </w:rPr>
        <w:t>About ASTERRA</w:t>
      </w:r>
    </w:p>
    <w:p w14:paraId="681CA65C" w14:textId="577AFEC3" w:rsidR="0023257C" w:rsidRPr="00021825" w:rsidRDefault="0023257C" w:rsidP="0023257C">
      <w:pPr>
        <w:rPr>
          <w:rFonts w:ascii="Arial" w:eastAsia="Arial" w:hAnsi="Arial" w:cs="Arial"/>
          <w:color w:val="000000"/>
        </w:rPr>
      </w:pPr>
      <w:r w:rsidRPr="00021825">
        <w:rPr>
          <w:rFonts w:ascii="Arial" w:eastAsia="Arial" w:hAnsi="Arial" w:cs="Arial"/>
          <w:color w:val="000000"/>
        </w:rPr>
        <w:lastRenderedPageBreak/>
        <w:t xml:space="preserve">ASTERRA (formerly Utilis) provides geospatial data-driven platform solutions for water utilities, government agencies, and the greater infrastructure industry in the areas of roads, rails, dams, </w:t>
      </w:r>
      <w:r w:rsidR="00801AA3">
        <w:rPr>
          <w:rFonts w:ascii="Arial" w:eastAsia="Arial" w:hAnsi="Arial" w:cs="Arial"/>
          <w:color w:val="000000"/>
        </w:rPr>
        <w:t xml:space="preserve">levees, </w:t>
      </w:r>
      <w:r w:rsidRPr="00021825">
        <w:rPr>
          <w:rFonts w:ascii="Arial" w:eastAsia="Arial" w:hAnsi="Arial" w:cs="Arial"/>
          <w:color w:val="000000"/>
        </w:rPr>
        <w:t xml:space="preserve">and mines. ASTERRA services use Polarimetric Synthetic </w:t>
      </w:r>
      <w:proofErr w:type="spellStart"/>
      <w:r w:rsidRPr="00021825">
        <w:rPr>
          <w:rFonts w:ascii="Arial" w:eastAsia="Arial" w:hAnsi="Arial" w:cs="Arial"/>
          <w:color w:val="000000"/>
        </w:rPr>
        <w:t>Aperture</w:t>
      </w:r>
      <w:r w:rsidR="000C3935">
        <w:rPr>
          <w:rFonts w:ascii="Arial" w:eastAsia="Arial" w:hAnsi="Arial" w:cs="Arial"/>
          <w:color w:val="000000"/>
        </w:rPr>
        <w:t>ical</w:t>
      </w:r>
      <w:proofErr w:type="spellEnd"/>
      <w:r w:rsidR="000C3935">
        <w:rPr>
          <w:rFonts w:ascii="Arial" w:eastAsia="Arial" w:hAnsi="Arial" w:cs="Arial"/>
          <w:color w:val="000000"/>
        </w:rPr>
        <w:t xml:space="preserve"> focus</w:t>
      </w:r>
      <w:r w:rsidRPr="00021825">
        <w:rPr>
          <w:rFonts w:ascii="Arial" w:eastAsia="Arial" w:hAnsi="Arial" w:cs="Arial"/>
          <w:color w:val="000000"/>
        </w:rPr>
        <w:t xml:space="preserve"> Radar (</w:t>
      </w:r>
      <w:proofErr w:type="spellStart"/>
      <w:r w:rsidRPr="00021825">
        <w:rPr>
          <w:rFonts w:ascii="Arial" w:eastAsia="Arial" w:hAnsi="Arial" w:cs="Arial"/>
          <w:color w:val="000000"/>
        </w:rPr>
        <w:t>PolSAR</w:t>
      </w:r>
      <w:proofErr w:type="spellEnd"/>
      <w:r w:rsidRPr="00021825">
        <w:rPr>
          <w:rFonts w:ascii="Arial" w:eastAsia="Arial" w:hAnsi="Arial" w:cs="Arial"/>
          <w:color w:val="000000"/>
        </w:rPr>
        <w:t xml:space="preserve">) data from satellites and </w:t>
      </w:r>
      <w:r w:rsidR="00DE0196">
        <w:rPr>
          <w:rFonts w:ascii="Arial" w:eastAsia="Arial" w:hAnsi="Arial" w:cs="Arial"/>
          <w:color w:val="000000"/>
        </w:rPr>
        <w:t xml:space="preserve">then </w:t>
      </w:r>
      <w:r>
        <w:rPr>
          <w:rFonts w:ascii="Arial" w:eastAsia="Arial" w:hAnsi="Arial" w:cs="Arial"/>
          <w:color w:val="000000"/>
        </w:rPr>
        <w:t xml:space="preserve">artificial intelligence (AI) to </w:t>
      </w:r>
      <w:r w:rsidRPr="00021825">
        <w:rPr>
          <w:rFonts w:ascii="Arial" w:eastAsia="Arial" w:hAnsi="Arial" w:cs="Arial"/>
          <w:color w:val="000000"/>
        </w:rPr>
        <w:t xml:space="preserve">turn this data into large-scale decision support tools. The company’s </w:t>
      </w:r>
      <w:r w:rsidR="00C50E9E">
        <w:rPr>
          <w:rFonts w:ascii="Arial" w:eastAsia="Arial" w:hAnsi="Arial" w:cs="Arial"/>
          <w:color w:val="000000"/>
        </w:rPr>
        <w:t xml:space="preserve">API and </w:t>
      </w:r>
      <w:r w:rsidRPr="00021825">
        <w:rPr>
          <w:rFonts w:ascii="Arial" w:eastAsia="Arial" w:hAnsi="Arial" w:cs="Arial"/>
          <w:color w:val="000000"/>
        </w:rPr>
        <w:t>proprietary algorithms</w:t>
      </w:r>
      <w:r>
        <w:rPr>
          <w:rFonts w:ascii="Arial" w:eastAsia="Arial" w:hAnsi="Arial" w:cs="Arial"/>
          <w:color w:val="000000"/>
        </w:rPr>
        <w:t>,</w:t>
      </w:r>
      <w:r w:rsidRPr="00021825">
        <w:rPr>
          <w:rFonts w:ascii="Arial" w:eastAsia="Arial" w:hAnsi="Arial" w:cs="Arial"/>
          <w:color w:val="000000"/>
        </w:rPr>
        <w:t xml:space="preserve"> and highly educated scientists and engineers are the keys to their mission, to become humanity’s eyes on the Earth. Since 2017, ASTERRA solutions have been used in over 64 countries</w:t>
      </w:r>
      <w:r w:rsidR="0027651D">
        <w:rPr>
          <w:rFonts w:ascii="Arial" w:eastAsia="Arial" w:hAnsi="Arial" w:cs="Arial"/>
          <w:color w:val="000000"/>
        </w:rPr>
        <w:t xml:space="preserve"> to over 600 customers, </w:t>
      </w:r>
      <w:r w:rsidR="00030ED1">
        <w:rPr>
          <w:rFonts w:ascii="Arial" w:eastAsia="Arial" w:hAnsi="Arial" w:cs="Arial"/>
          <w:color w:val="000000"/>
        </w:rPr>
        <w:t xml:space="preserve">verifying over 100,000 leaks, </w:t>
      </w:r>
      <w:r w:rsidRPr="00021825">
        <w:rPr>
          <w:rFonts w:ascii="Arial" w:eastAsia="Arial" w:hAnsi="Arial" w:cs="Arial"/>
          <w:color w:val="000000"/>
        </w:rPr>
        <w:t xml:space="preserve">saving over </w:t>
      </w:r>
      <w:r>
        <w:rPr>
          <w:rFonts w:ascii="Arial" w:eastAsia="Arial" w:hAnsi="Arial" w:cs="Arial"/>
          <w:color w:val="000000"/>
        </w:rPr>
        <w:t>3</w:t>
      </w:r>
      <w:r w:rsidR="00C1653E">
        <w:rPr>
          <w:rFonts w:ascii="Arial" w:eastAsia="Arial" w:hAnsi="Arial" w:cs="Arial"/>
          <w:color w:val="000000"/>
        </w:rPr>
        <w:t>68</w:t>
      </w:r>
      <w:r>
        <w:rPr>
          <w:rFonts w:ascii="Arial" w:eastAsia="Arial" w:hAnsi="Arial" w:cs="Arial"/>
          <w:color w:val="000000"/>
        </w:rPr>
        <w:t xml:space="preserve"> billion</w:t>
      </w:r>
      <w:r w:rsidRPr="00021825">
        <w:rPr>
          <w:rFonts w:ascii="Arial" w:eastAsia="Arial" w:hAnsi="Arial" w:cs="Arial"/>
          <w:color w:val="000000"/>
        </w:rPr>
        <w:t xml:space="preserve"> gallons of potable water, reducing carbon dioxide emissions by </w:t>
      </w:r>
      <w:r>
        <w:rPr>
          <w:rFonts w:ascii="Arial" w:eastAsia="Arial" w:hAnsi="Arial" w:cs="Arial"/>
          <w:color w:val="000000"/>
        </w:rPr>
        <w:t>2</w:t>
      </w:r>
      <w:r w:rsidR="00C1653E">
        <w:rPr>
          <w:rFonts w:ascii="Arial" w:eastAsia="Arial" w:hAnsi="Arial" w:cs="Arial"/>
          <w:color w:val="000000"/>
        </w:rPr>
        <w:t>35,520</w:t>
      </w:r>
      <w:r w:rsidRPr="00021825">
        <w:rPr>
          <w:rFonts w:ascii="Arial" w:eastAsia="Arial" w:hAnsi="Arial" w:cs="Arial"/>
          <w:color w:val="000000"/>
        </w:rPr>
        <w:t xml:space="preserve"> metric tons, and saving </w:t>
      </w:r>
      <w:r w:rsidR="00C1653E">
        <w:rPr>
          <w:rFonts w:ascii="Arial" w:eastAsia="Arial" w:hAnsi="Arial" w:cs="Arial"/>
          <w:color w:val="000000"/>
        </w:rPr>
        <w:t>92</w:t>
      </w:r>
      <w:r w:rsidR="009D5E5D">
        <w:rPr>
          <w:rFonts w:ascii="Arial" w:eastAsia="Arial" w:hAnsi="Arial" w:cs="Arial"/>
          <w:color w:val="000000"/>
        </w:rPr>
        <w:t>0,000</w:t>
      </w:r>
      <w:r w:rsidRPr="00021825">
        <w:rPr>
          <w:rFonts w:ascii="Arial" w:eastAsia="Arial" w:hAnsi="Arial" w:cs="Arial"/>
          <w:color w:val="000000"/>
        </w:rPr>
        <w:t xml:space="preserve"> MWH of energy, all in support of United Nations Sustainable Development Goals. ASTERRA is headquartered in Israel with offices in the United States, United Kingdom, and Japan. Their innovative data solutions are used in multiple verticals around the globe. For more information on ASTERRA and to learn more about their technology, visit </w:t>
      </w:r>
      <w:hyperlink r:id="rId9" w:history="1">
        <w:r w:rsidRPr="00021825">
          <w:rPr>
            <w:rStyle w:val="Hyperlink"/>
            <w:rFonts w:ascii="Arial" w:eastAsia="Arial" w:hAnsi="Arial" w:cs="Arial"/>
            <w:color w:val="0563C1"/>
          </w:rPr>
          <w:t>https://asterra.io</w:t>
        </w:r>
      </w:hyperlink>
      <w:r w:rsidRPr="00021825">
        <w:rPr>
          <w:rFonts w:ascii="Arial" w:eastAsia="Arial" w:hAnsi="Arial" w:cs="Arial"/>
          <w:color w:val="000000"/>
        </w:rPr>
        <w:t>.</w:t>
      </w:r>
    </w:p>
    <w:p w14:paraId="3F8C4F58" w14:textId="77777777" w:rsidR="007453FA" w:rsidRPr="000C1728" w:rsidRDefault="007453FA" w:rsidP="006C4490">
      <w:pPr>
        <w:rPr>
          <w:rFonts w:ascii="Arial" w:hAnsi="Arial" w:cs="Arial"/>
          <w:color w:val="000000" w:themeColor="text1"/>
        </w:rPr>
      </w:pPr>
    </w:p>
    <w:p w14:paraId="5C7A92FE" w14:textId="1395518E" w:rsidR="00811ADE" w:rsidRPr="00083D35" w:rsidRDefault="00532A3B" w:rsidP="00083D35">
      <w:pPr>
        <w:jc w:val="center"/>
        <w:rPr>
          <w:rFonts w:ascii="Arial" w:hAnsi="Arial" w:cs="Arial"/>
          <w:b/>
          <w:bCs/>
          <w:color w:val="000000" w:themeColor="text1"/>
        </w:rPr>
      </w:pPr>
      <w:r w:rsidRPr="000C1728">
        <w:rPr>
          <w:rFonts w:ascii="Arial" w:hAnsi="Arial" w:cs="Arial"/>
          <w:b/>
          <w:bCs/>
          <w:color w:val="000000" w:themeColor="text1"/>
        </w:rPr>
        <w:t>###</w:t>
      </w:r>
    </w:p>
    <w:p w14:paraId="60703928" w14:textId="77777777" w:rsidR="00812258" w:rsidRPr="000C1728" w:rsidRDefault="00812258" w:rsidP="00532A3B">
      <w:pPr>
        <w:rPr>
          <w:rFonts w:ascii="Arial" w:hAnsi="Arial" w:cs="Arial"/>
          <w:color w:val="000000" w:themeColor="text1"/>
        </w:rPr>
      </w:pPr>
    </w:p>
    <w:p w14:paraId="55970CD0" w14:textId="7F7FBFBB" w:rsidR="00532A3B" w:rsidRPr="000C1728" w:rsidRDefault="00532A3B" w:rsidP="00532A3B">
      <w:pPr>
        <w:rPr>
          <w:rFonts w:ascii="Arial" w:hAnsi="Arial" w:cs="Arial"/>
          <w:color w:val="000000" w:themeColor="text1"/>
        </w:rPr>
      </w:pPr>
      <w:r w:rsidRPr="000C1728">
        <w:rPr>
          <w:rFonts w:ascii="Arial" w:hAnsi="Arial" w:cs="Arial"/>
          <w:color w:val="000000" w:themeColor="text1"/>
        </w:rPr>
        <w:t>Media Contact</w:t>
      </w:r>
      <w:r w:rsidR="00EC1B89">
        <w:rPr>
          <w:rFonts w:ascii="Arial" w:hAnsi="Arial" w:cs="Arial"/>
          <w:color w:val="000000" w:themeColor="text1"/>
        </w:rPr>
        <w:t>:</w:t>
      </w:r>
    </w:p>
    <w:p w14:paraId="1ED377BC" w14:textId="14E6F4CF" w:rsidR="00532A3B" w:rsidRPr="000C1728" w:rsidRDefault="0099592E" w:rsidP="00532A3B">
      <w:pPr>
        <w:rPr>
          <w:rFonts w:ascii="Arial" w:hAnsi="Arial" w:cs="Arial"/>
          <w:color w:val="000000" w:themeColor="text1"/>
        </w:rPr>
      </w:pPr>
      <w:r>
        <w:rPr>
          <w:rFonts w:ascii="Arial" w:hAnsi="Arial" w:cs="Arial"/>
          <w:color w:val="000000" w:themeColor="text1"/>
        </w:rPr>
        <w:t>Alexa Hess</w:t>
      </w:r>
    </w:p>
    <w:p w14:paraId="31A5178D" w14:textId="32AEB946" w:rsidR="00532A3B" w:rsidRPr="000C1728" w:rsidRDefault="00287FAA" w:rsidP="00532A3B">
      <w:pPr>
        <w:rPr>
          <w:rFonts w:ascii="Arial" w:hAnsi="Arial" w:cs="Arial"/>
          <w:color w:val="000000" w:themeColor="text1"/>
        </w:rPr>
      </w:pPr>
      <w:r>
        <w:rPr>
          <w:rFonts w:ascii="Arial" w:hAnsi="Arial" w:cs="Arial"/>
          <w:color w:val="000000" w:themeColor="text1"/>
        </w:rPr>
        <w:t>BPR International</w:t>
      </w:r>
    </w:p>
    <w:p w14:paraId="2585552A" w14:textId="22DCAF81" w:rsidR="00532A3B" w:rsidRPr="000C1728" w:rsidRDefault="0099592E" w:rsidP="00532A3B">
      <w:pPr>
        <w:rPr>
          <w:rFonts w:ascii="Arial" w:hAnsi="Arial" w:cs="Arial"/>
          <w:color w:val="000000" w:themeColor="text1"/>
        </w:rPr>
      </w:pPr>
      <w:proofErr w:type="spellStart"/>
      <w:r>
        <w:rPr>
          <w:rFonts w:ascii="Arial" w:hAnsi="Arial" w:cs="Arial"/>
          <w:color w:val="000000" w:themeColor="text1"/>
        </w:rPr>
        <w:t>Alexa</w:t>
      </w:r>
      <w:r w:rsidR="00287FAA">
        <w:rPr>
          <w:rFonts w:ascii="Arial" w:hAnsi="Arial" w:cs="Arial"/>
          <w:color w:val="000000" w:themeColor="text1"/>
        </w:rPr>
        <w:t>@bpr.international</w:t>
      </w:r>
      <w:proofErr w:type="spellEnd"/>
    </w:p>
    <w:p w14:paraId="0720F70A" w14:textId="759F3740" w:rsidR="00532A3B" w:rsidRPr="000C1728" w:rsidRDefault="00B51F8F" w:rsidP="00532A3B">
      <w:pPr>
        <w:rPr>
          <w:rFonts w:ascii="Arial" w:hAnsi="Arial" w:cs="Arial"/>
          <w:color w:val="000000" w:themeColor="text1"/>
        </w:rPr>
      </w:pPr>
      <w:r>
        <w:rPr>
          <w:rFonts w:ascii="Arial" w:hAnsi="Arial" w:cs="Arial"/>
          <w:color w:val="000000" w:themeColor="text1"/>
        </w:rPr>
        <w:t>+1</w:t>
      </w:r>
      <w:r w:rsidR="00C16632">
        <w:rPr>
          <w:rFonts w:ascii="Arial" w:hAnsi="Arial" w:cs="Arial"/>
          <w:color w:val="000000" w:themeColor="text1"/>
        </w:rPr>
        <w:t>7406242893</w:t>
      </w:r>
    </w:p>
    <w:p w14:paraId="4626EF46" w14:textId="77777777" w:rsidR="0078577E" w:rsidRPr="000C1728" w:rsidRDefault="0078577E" w:rsidP="00A94A19">
      <w:pPr>
        <w:rPr>
          <w:rFonts w:ascii="Arial" w:hAnsi="Arial" w:cs="Arial"/>
          <w:i/>
          <w:color w:val="000000" w:themeColor="text1"/>
        </w:rPr>
      </w:pPr>
    </w:p>
    <w:p w14:paraId="3296D077" w14:textId="77777777" w:rsidR="00A94A19" w:rsidRPr="000C1728" w:rsidRDefault="00A94A19" w:rsidP="002D3179">
      <w:pPr>
        <w:jc w:val="center"/>
        <w:rPr>
          <w:rFonts w:ascii="Arial" w:hAnsi="Arial" w:cs="Arial"/>
          <w:color w:val="000000" w:themeColor="text1"/>
        </w:rPr>
      </w:pPr>
    </w:p>
    <w:sectPr w:rsidR="00A94A19" w:rsidRPr="000C1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5156"/>
    <w:multiLevelType w:val="multilevel"/>
    <w:tmpl w:val="127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45A87"/>
    <w:multiLevelType w:val="multilevel"/>
    <w:tmpl w:val="61B8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A0699"/>
    <w:multiLevelType w:val="multilevel"/>
    <w:tmpl w:val="ACF48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632B7"/>
    <w:multiLevelType w:val="multilevel"/>
    <w:tmpl w:val="B052C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FE35B2"/>
    <w:multiLevelType w:val="multilevel"/>
    <w:tmpl w:val="7BB2F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9B1F2C"/>
    <w:multiLevelType w:val="multilevel"/>
    <w:tmpl w:val="1E4CC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BD742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BC35BD"/>
    <w:multiLevelType w:val="multilevel"/>
    <w:tmpl w:val="9C12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F205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EF0311"/>
    <w:multiLevelType w:val="multilevel"/>
    <w:tmpl w:val="99EA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755966"/>
    <w:multiLevelType w:val="multilevel"/>
    <w:tmpl w:val="DD84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0A6B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16A29"/>
    <w:multiLevelType w:val="multilevel"/>
    <w:tmpl w:val="DBC0E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F94AF9"/>
    <w:multiLevelType w:val="multilevel"/>
    <w:tmpl w:val="F17C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088902">
    <w:abstractNumId w:val="3"/>
  </w:num>
  <w:num w:numId="2" w16cid:durableId="787623626">
    <w:abstractNumId w:val="2"/>
  </w:num>
  <w:num w:numId="3" w16cid:durableId="1562672678">
    <w:abstractNumId w:val="1"/>
  </w:num>
  <w:num w:numId="4" w16cid:durableId="2140756017">
    <w:abstractNumId w:val="10"/>
  </w:num>
  <w:num w:numId="5" w16cid:durableId="265968351">
    <w:abstractNumId w:val="4"/>
  </w:num>
  <w:num w:numId="6" w16cid:durableId="1414165461">
    <w:abstractNumId w:val="7"/>
  </w:num>
  <w:num w:numId="7" w16cid:durableId="1050112888">
    <w:abstractNumId w:val="13"/>
  </w:num>
  <w:num w:numId="8" w16cid:durableId="1567840164">
    <w:abstractNumId w:val="12"/>
  </w:num>
  <w:num w:numId="9" w16cid:durableId="1531919000">
    <w:abstractNumId w:val="9"/>
  </w:num>
  <w:num w:numId="10" w16cid:durableId="1299802565">
    <w:abstractNumId w:val="0"/>
  </w:num>
  <w:num w:numId="11" w16cid:durableId="1776438295">
    <w:abstractNumId w:val="11"/>
  </w:num>
  <w:num w:numId="12" w16cid:durableId="1251234356">
    <w:abstractNumId w:val="6"/>
  </w:num>
  <w:num w:numId="13" w16cid:durableId="1498570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1816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CE"/>
    <w:rsid w:val="00000C33"/>
    <w:rsid w:val="000014A1"/>
    <w:rsid w:val="000041A9"/>
    <w:rsid w:val="000074AB"/>
    <w:rsid w:val="000076D1"/>
    <w:rsid w:val="00007C13"/>
    <w:rsid w:val="00015737"/>
    <w:rsid w:val="00030122"/>
    <w:rsid w:val="00030B70"/>
    <w:rsid w:val="00030ED1"/>
    <w:rsid w:val="00031125"/>
    <w:rsid w:val="000337ED"/>
    <w:rsid w:val="00042FDC"/>
    <w:rsid w:val="0004776E"/>
    <w:rsid w:val="00057B8B"/>
    <w:rsid w:val="0006182F"/>
    <w:rsid w:val="0006210C"/>
    <w:rsid w:val="00063C9F"/>
    <w:rsid w:val="00063E4B"/>
    <w:rsid w:val="00064240"/>
    <w:rsid w:val="00083D35"/>
    <w:rsid w:val="000844FF"/>
    <w:rsid w:val="00085BC5"/>
    <w:rsid w:val="00087303"/>
    <w:rsid w:val="00087A79"/>
    <w:rsid w:val="00087BCD"/>
    <w:rsid w:val="0009225F"/>
    <w:rsid w:val="00092F5D"/>
    <w:rsid w:val="00093115"/>
    <w:rsid w:val="0009479B"/>
    <w:rsid w:val="00096465"/>
    <w:rsid w:val="000A5396"/>
    <w:rsid w:val="000A6EF4"/>
    <w:rsid w:val="000A72C3"/>
    <w:rsid w:val="000B0128"/>
    <w:rsid w:val="000C1728"/>
    <w:rsid w:val="000C3935"/>
    <w:rsid w:val="000C3939"/>
    <w:rsid w:val="000C5284"/>
    <w:rsid w:val="000C6708"/>
    <w:rsid w:val="000C7EC4"/>
    <w:rsid w:val="000D0C03"/>
    <w:rsid w:val="000D129C"/>
    <w:rsid w:val="000D1F9F"/>
    <w:rsid w:val="000D21BE"/>
    <w:rsid w:val="000D22DC"/>
    <w:rsid w:val="000D2B49"/>
    <w:rsid w:val="000D3745"/>
    <w:rsid w:val="000D6113"/>
    <w:rsid w:val="000D66F6"/>
    <w:rsid w:val="000D7545"/>
    <w:rsid w:val="000E2966"/>
    <w:rsid w:val="000E3A38"/>
    <w:rsid w:val="000E698F"/>
    <w:rsid w:val="000E738B"/>
    <w:rsid w:val="000E7B90"/>
    <w:rsid w:val="000F525E"/>
    <w:rsid w:val="00100C56"/>
    <w:rsid w:val="00102651"/>
    <w:rsid w:val="001034B7"/>
    <w:rsid w:val="00103C82"/>
    <w:rsid w:val="001072FC"/>
    <w:rsid w:val="00112670"/>
    <w:rsid w:val="001138D9"/>
    <w:rsid w:val="00117D65"/>
    <w:rsid w:val="00122C38"/>
    <w:rsid w:val="001236A9"/>
    <w:rsid w:val="0012380F"/>
    <w:rsid w:val="001243EF"/>
    <w:rsid w:val="00130C56"/>
    <w:rsid w:val="00132AB0"/>
    <w:rsid w:val="00134A69"/>
    <w:rsid w:val="00135FEE"/>
    <w:rsid w:val="00147318"/>
    <w:rsid w:val="00151764"/>
    <w:rsid w:val="001553FC"/>
    <w:rsid w:val="00156283"/>
    <w:rsid w:val="001565A9"/>
    <w:rsid w:val="00161221"/>
    <w:rsid w:val="00161ECF"/>
    <w:rsid w:val="00164B4B"/>
    <w:rsid w:val="00165730"/>
    <w:rsid w:val="0018227F"/>
    <w:rsid w:val="00186F4D"/>
    <w:rsid w:val="00192558"/>
    <w:rsid w:val="0019325D"/>
    <w:rsid w:val="00194DF0"/>
    <w:rsid w:val="001A0341"/>
    <w:rsid w:val="001A15A9"/>
    <w:rsid w:val="001A3995"/>
    <w:rsid w:val="001A4748"/>
    <w:rsid w:val="001A5FF4"/>
    <w:rsid w:val="001A790B"/>
    <w:rsid w:val="001B0A6B"/>
    <w:rsid w:val="001B18CB"/>
    <w:rsid w:val="001B52EA"/>
    <w:rsid w:val="001B72E8"/>
    <w:rsid w:val="001C71D8"/>
    <w:rsid w:val="001C7343"/>
    <w:rsid w:val="001D0533"/>
    <w:rsid w:val="001D2959"/>
    <w:rsid w:val="001D2B7C"/>
    <w:rsid w:val="001D4704"/>
    <w:rsid w:val="001D56F9"/>
    <w:rsid w:val="001D7200"/>
    <w:rsid w:val="001D7CCB"/>
    <w:rsid w:val="001E0603"/>
    <w:rsid w:val="001E50D6"/>
    <w:rsid w:val="001F06BF"/>
    <w:rsid w:val="001F3EED"/>
    <w:rsid w:val="001F4AA2"/>
    <w:rsid w:val="001F7B62"/>
    <w:rsid w:val="00200F8E"/>
    <w:rsid w:val="00202B3D"/>
    <w:rsid w:val="002145CB"/>
    <w:rsid w:val="00214A13"/>
    <w:rsid w:val="00214BC9"/>
    <w:rsid w:val="00214BCE"/>
    <w:rsid w:val="00224BFF"/>
    <w:rsid w:val="00225934"/>
    <w:rsid w:val="00226015"/>
    <w:rsid w:val="0023257C"/>
    <w:rsid w:val="002345D3"/>
    <w:rsid w:val="00236B2F"/>
    <w:rsid w:val="00240FED"/>
    <w:rsid w:val="00242898"/>
    <w:rsid w:val="00243DC8"/>
    <w:rsid w:val="00257524"/>
    <w:rsid w:val="00265BFB"/>
    <w:rsid w:val="00267A07"/>
    <w:rsid w:val="00267A81"/>
    <w:rsid w:val="00274469"/>
    <w:rsid w:val="00274C99"/>
    <w:rsid w:val="0027651D"/>
    <w:rsid w:val="0028030A"/>
    <w:rsid w:val="00283E9B"/>
    <w:rsid w:val="00287FAA"/>
    <w:rsid w:val="002938AC"/>
    <w:rsid w:val="00296221"/>
    <w:rsid w:val="002A064C"/>
    <w:rsid w:val="002A2939"/>
    <w:rsid w:val="002A35CF"/>
    <w:rsid w:val="002A4E14"/>
    <w:rsid w:val="002A4E6F"/>
    <w:rsid w:val="002A6FEB"/>
    <w:rsid w:val="002A7298"/>
    <w:rsid w:val="002B1487"/>
    <w:rsid w:val="002B5029"/>
    <w:rsid w:val="002B77D0"/>
    <w:rsid w:val="002C06AF"/>
    <w:rsid w:val="002D1CC2"/>
    <w:rsid w:val="002D3179"/>
    <w:rsid w:val="002D3AF7"/>
    <w:rsid w:val="002D5CF6"/>
    <w:rsid w:val="002D6859"/>
    <w:rsid w:val="002D766B"/>
    <w:rsid w:val="002E0496"/>
    <w:rsid w:val="002E32CD"/>
    <w:rsid w:val="002E4E8E"/>
    <w:rsid w:val="002F1B5B"/>
    <w:rsid w:val="002F2237"/>
    <w:rsid w:val="002F30FD"/>
    <w:rsid w:val="002F6844"/>
    <w:rsid w:val="00304246"/>
    <w:rsid w:val="00304865"/>
    <w:rsid w:val="00317A29"/>
    <w:rsid w:val="00321729"/>
    <w:rsid w:val="0032497F"/>
    <w:rsid w:val="00327BB1"/>
    <w:rsid w:val="00330BCF"/>
    <w:rsid w:val="003310F9"/>
    <w:rsid w:val="003326C9"/>
    <w:rsid w:val="003427E2"/>
    <w:rsid w:val="00343F21"/>
    <w:rsid w:val="00346899"/>
    <w:rsid w:val="00347999"/>
    <w:rsid w:val="0035012B"/>
    <w:rsid w:val="00354050"/>
    <w:rsid w:val="0035723F"/>
    <w:rsid w:val="003604C0"/>
    <w:rsid w:val="00365C33"/>
    <w:rsid w:val="003660A6"/>
    <w:rsid w:val="00370CA8"/>
    <w:rsid w:val="003723BB"/>
    <w:rsid w:val="00372915"/>
    <w:rsid w:val="00374218"/>
    <w:rsid w:val="00376CAB"/>
    <w:rsid w:val="00377281"/>
    <w:rsid w:val="00383971"/>
    <w:rsid w:val="00385A16"/>
    <w:rsid w:val="00386C54"/>
    <w:rsid w:val="003911ED"/>
    <w:rsid w:val="00391F8E"/>
    <w:rsid w:val="003A245D"/>
    <w:rsid w:val="003A36B9"/>
    <w:rsid w:val="003A4179"/>
    <w:rsid w:val="003B499D"/>
    <w:rsid w:val="003B62AC"/>
    <w:rsid w:val="003B79B7"/>
    <w:rsid w:val="003C71BD"/>
    <w:rsid w:val="003C7FAE"/>
    <w:rsid w:val="003D1C42"/>
    <w:rsid w:val="003D6860"/>
    <w:rsid w:val="003E0F5A"/>
    <w:rsid w:val="003E4D12"/>
    <w:rsid w:val="003E6A67"/>
    <w:rsid w:val="003F1AA2"/>
    <w:rsid w:val="003F79B0"/>
    <w:rsid w:val="003F7F65"/>
    <w:rsid w:val="0040111B"/>
    <w:rsid w:val="0040210F"/>
    <w:rsid w:val="00407A48"/>
    <w:rsid w:val="00410C17"/>
    <w:rsid w:val="00411426"/>
    <w:rsid w:val="0041289D"/>
    <w:rsid w:val="004130E7"/>
    <w:rsid w:val="00413913"/>
    <w:rsid w:val="00414B13"/>
    <w:rsid w:val="004150E4"/>
    <w:rsid w:val="00415D38"/>
    <w:rsid w:val="00417051"/>
    <w:rsid w:val="00426966"/>
    <w:rsid w:val="00434D35"/>
    <w:rsid w:val="00435CA0"/>
    <w:rsid w:val="004360AB"/>
    <w:rsid w:val="004368EB"/>
    <w:rsid w:val="00436AE9"/>
    <w:rsid w:val="00437BEE"/>
    <w:rsid w:val="00437F84"/>
    <w:rsid w:val="004425B4"/>
    <w:rsid w:val="00442809"/>
    <w:rsid w:val="0044391B"/>
    <w:rsid w:val="00443AF7"/>
    <w:rsid w:val="00443E0D"/>
    <w:rsid w:val="004478EE"/>
    <w:rsid w:val="00450475"/>
    <w:rsid w:val="00450A15"/>
    <w:rsid w:val="004558BE"/>
    <w:rsid w:val="004604F1"/>
    <w:rsid w:val="00463FA0"/>
    <w:rsid w:val="00466897"/>
    <w:rsid w:val="00467717"/>
    <w:rsid w:val="00470E9C"/>
    <w:rsid w:val="00476894"/>
    <w:rsid w:val="00477A07"/>
    <w:rsid w:val="0048729B"/>
    <w:rsid w:val="00492CBF"/>
    <w:rsid w:val="0049328C"/>
    <w:rsid w:val="00495497"/>
    <w:rsid w:val="00496426"/>
    <w:rsid w:val="004A0E6D"/>
    <w:rsid w:val="004A2B73"/>
    <w:rsid w:val="004A3E9F"/>
    <w:rsid w:val="004A5425"/>
    <w:rsid w:val="004B4458"/>
    <w:rsid w:val="004B4893"/>
    <w:rsid w:val="004C3D17"/>
    <w:rsid w:val="004C4F18"/>
    <w:rsid w:val="004C7DC8"/>
    <w:rsid w:val="004D07DB"/>
    <w:rsid w:val="004D127B"/>
    <w:rsid w:val="004D1BDC"/>
    <w:rsid w:val="004D2DB4"/>
    <w:rsid w:val="004D319C"/>
    <w:rsid w:val="004D44E4"/>
    <w:rsid w:val="004D46DE"/>
    <w:rsid w:val="004D52AF"/>
    <w:rsid w:val="004D736C"/>
    <w:rsid w:val="004D745F"/>
    <w:rsid w:val="004E22DC"/>
    <w:rsid w:val="004E23F3"/>
    <w:rsid w:val="004E388A"/>
    <w:rsid w:val="004F0CE9"/>
    <w:rsid w:val="004F0F8E"/>
    <w:rsid w:val="004F192A"/>
    <w:rsid w:val="004F536F"/>
    <w:rsid w:val="004F554E"/>
    <w:rsid w:val="004F7DDD"/>
    <w:rsid w:val="00500E6C"/>
    <w:rsid w:val="00502016"/>
    <w:rsid w:val="005044AF"/>
    <w:rsid w:val="00504BB1"/>
    <w:rsid w:val="005051E2"/>
    <w:rsid w:val="005060D2"/>
    <w:rsid w:val="005120CF"/>
    <w:rsid w:val="00513916"/>
    <w:rsid w:val="0052086D"/>
    <w:rsid w:val="00532288"/>
    <w:rsid w:val="00532A3B"/>
    <w:rsid w:val="0053479C"/>
    <w:rsid w:val="00537A4D"/>
    <w:rsid w:val="00537E39"/>
    <w:rsid w:val="005402C1"/>
    <w:rsid w:val="00546D2C"/>
    <w:rsid w:val="0054712D"/>
    <w:rsid w:val="00550B56"/>
    <w:rsid w:val="00551455"/>
    <w:rsid w:val="0055347E"/>
    <w:rsid w:val="00554DEF"/>
    <w:rsid w:val="005569CD"/>
    <w:rsid w:val="005608EC"/>
    <w:rsid w:val="0056394C"/>
    <w:rsid w:val="00564007"/>
    <w:rsid w:val="005657CC"/>
    <w:rsid w:val="00572B3D"/>
    <w:rsid w:val="00576456"/>
    <w:rsid w:val="00577F89"/>
    <w:rsid w:val="00580E7B"/>
    <w:rsid w:val="0058515C"/>
    <w:rsid w:val="00585836"/>
    <w:rsid w:val="00587A51"/>
    <w:rsid w:val="00590F2E"/>
    <w:rsid w:val="00590F94"/>
    <w:rsid w:val="00593F2C"/>
    <w:rsid w:val="00594AC9"/>
    <w:rsid w:val="005A1E15"/>
    <w:rsid w:val="005A3975"/>
    <w:rsid w:val="005B15E7"/>
    <w:rsid w:val="005B3F21"/>
    <w:rsid w:val="005B5C55"/>
    <w:rsid w:val="005B6FDE"/>
    <w:rsid w:val="005C0EC6"/>
    <w:rsid w:val="005C6C49"/>
    <w:rsid w:val="005D1B03"/>
    <w:rsid w:val="005D1D12"/>
    <w:rsid w:val="005D304A"/>
    <w:rsid w:val="005D3659"/>
    <w:rsid w:val="005D4248"/>
    <w:rsid w:val="005D7DC5"/>
    <w:rsid w:val="005E2359"/>
    <w:rsid w:val="005E34F4"/>
    <w:rsid w:val="005F0F1B"/>
    <w:rsid w:val="005F3D1B"/>
    <w:rsid w:val="005F4564"/>
    <w:rsid w:val="00600703"/>
    <w:rsid w:val="00603BEB"/>
    <w:rsid w:val="0060400A"/>
    <w:rsid w:val="00604285"/>
    <w:rsid w:val="00606B79"/>
    <w:rsid w:val="006073CA"/>
    <w:rsid w:val="00611087"/>
    <w:rsid w:val="006142AB"/>
    <w:rsid w:val="0061548A"/>
    <w:rsid w:val="00620B9D"/>
    <w:rsid w:val="00621FFB"/>
    <w:rsid w:val="006228CC"/>
    <w:rsid w:val="006229D5"/>
    <w:rsid w:val="0062349C"/>
    <w:rsid w:val="006242D0"/>
    <w:rsid w:val="00626389"/>
    <w:rsid w:val="0063044A"/>
    <w:rsid w:val="00630DA7"/>
    <w:rsid w:val="00635CD1"/>
    <w:rsid w:val="00640C27"/>
    <w:rsid w:val="00643D69"/>
    <w:rsid w:val="00651300"/>
    <w:rsid w:val="006513F5"/>
    <w:rsid w:val="00654380"/>
    <w:rsid w:val="00655722"/>
    <w:rsid w:val="006565A4"/>
    <w:rsid w:val="00660E25"/>
    <w:rsid w:val="006661EC"/>
    <w:rsid w:val="00666208"/>
    <w:rsid w:val="00666CFD"/>
    <w:rsid w:val="006843E9"/>
    <w:rsid w:val="0068776A"/>
    <w:rsid w:val="0069099C"/>
    <w:rsid w:val="0069189F"/>
    <w:rsid w:val="00696B7C"/>
    <w:rsid w:val="006A3EBA"/>
    <w:rsid w:val="006A554B"/>
    <w:rsid w:val="006A5F83"/>
    <w:rsid w:val="006A6B09"/>
    <w:rsid w:val="006A768F"/>
    <w:rsid w:val="006B1228"/>
    <w:rsid w:val="006B2D03"/>
    <w:rsid w:val="006B4CB9"/>
    <w:rsid w:val="006C2579"/>
    <w:rsid w:val="006C3822"/>
    <w:rsid w:val="006C4490"/>
    <w:rsid w:val="006C7BBA"/>
    <w:rsid w:val="006D36B4"/>
    <w:rsid w:val="006D60BE"/>
    <w:rsid w:val="006D7410"/>
    <w:rsid w:val="006E03AA"/>
    <w:rsid w:val="006E258C"/>
    <w:rsid w:val="006E28D8"/>
    <w:rsid w:val="006E641D"/>
    <w:rsid w:val="006E6C11"/>
    <w:rsid w:val="006E7313"/>
    <w:rsid w:val="006E77E7"/>
    <w:rsid w:val="006E7C76"/>
    <w:rsid w:val="006E7D3F"/>
    <w:rsid w:val="006F1A5F"/>
    <w:rsid w:val="006F2CB1"/>
    <w:rsid w:val="006F3F48"/>
    <w:rsid w:val="006F5BF9"/>
    <w:rsid w:val="006F6EF0"/>
    <w:rsid w:val="00704352"/>
    <w:rsid w:val="007058B6"/>
    <w:rsid w:val="00713A88"/>
    <w:rsid w:val="00715A66"/>
    <w:rsid w:val="007204C0"/>
    <w:rsid w:val="007218A1"/>
    <w:rsid w:val="00723A8C"/>
    <w:rsid w:val="0072536F"/>
    <w:rsid w:val="00725B0A"/>
    <w:rsid w:val="00727E3B"/>
    <w:rsid w:val="00730EFC"/>
    <w:rsid w:val="00733B29"/>
    <w:rsid w:val="0073474F"/>
    <w:rsid w:val="0073551D"/>
    <w:rsid w:val="00735875"/>
    <w:rsid w:val="007375D4"/>
    <w:rsid w:val="00741644"/>
    <w:rsid w:val="007438C3"/>
    <w:rsid w:val="007453FA"/>
    <w:rsid w:val="00746174"/>
    <w:rsid w:val="0074694C"/>
    <w:rsid w:val="00746D1A"/>
    <w:rsid w:val="0074718A"/>
    <w:rsid w:val="007503D1"/>
    <w:rsid w:val="00755A5F"/>
    <w:rsid w:val="0075674F"/>
    <w:rsid w:val="00757101"/>
    <w:rsid w:val="00760E99"/>
    <w:rsid w:val="0077117C"/>
    <w:rsid w:val="00774267"/>
    <w:rsid w:val="00780EFF"/>
    <w:rsid w:val="00783E39"/>
    <w:rsid w:val="00784164"/>
    <w:rsid w:val="0078577E"/>
    <w:rsid w:val="00785C68"/>
    <w:rsid w:val="00785F74"/>
    <w:rsid w:val="0078754C"/>
    <w:rsid w:val="007903DD"/>
    <w:rsid w:val="00791DD9"/>
    <w:rsid w:val="007929D5"/>
    <w:rsid w:val="007934F9"/>
    <w:rsid w:val="00794568"/>
    <w:rsid w:val="007A147A"/>
    <w:rsid w:val="007A3AA3"/>
    <w:rsid w:val="007A6E0E"/>
    <w:rsid w:val="007B0266"/>
    <w:rsid w:val="007B1B5E"/>
    <w:rsid w:val="007B2698"/>
    <w:rsid w:val="007B38A5"/>
    <w:rsid w:val="007B38BF"/>
    <w:rsid w:val="007B5EFB"/>
    <w:rsid w:val="007C0185"/>
    <w:rsid w:val="007C032A"/>
    <w:rsid w:val="007C16C9"/>
    <w:rsid w:val="007C4EA5"/>
    <w:rsid w:val="007C6871"/>
    <w:rsid w:val="007C7E8D"/>
    <w:rsid w:val="007D0C95"/>
    <w:rsid w:val="007D5E03"/>
    <w:rsid w:val="007E01CF"/>
    <w:rsid w:val="007E02DA"/>
    <w:rsid w:val="007E1CC0"/>
    <w:rsid w:val="007E4745"/>
    <w:rsid w:val="007E7F59"/>
    <w:rsid w:val="007F1482"/>
    <w:rsid w:val="007F4C25"/>
    <w:rsid w:val="00801AA3"/>
    <w:rsid w:val="00805B0B"/>
    <w:rsid w:val="008063AE"/>
    <w:rsid w:val="00807FE4"/>
    <w:rsid w:val="008119FC"/>
    <w:rsid w:val="00811ADE"/>
    <w:rsid w:val="00812258"/>
    <w:rsid w:val="00813486"/>
    <w:rsid w:val="00816F03"/>
    <w:rsid w:val="00821CEA"/>
    <w:rsid w:val="00824149"/>
    <w:rsid w:val="00831235"/>
    <w:rsid w:val="00833401"/>
    <w:rsid w:val="00840150"/>
    <w:rsid w:val="00851702"/>
    <w:rsid w:val="008618E2"/>
    <w:rsid w:val="00863E2A"/>
    <w:rsid w:val="0086555F"/>
    <w:rsid w:val="00865EF5"/>
    <w:rsid w:val="008700D6"/>
    <w:rsid w:val="008736B8"/>
    <w:rsid w:val="00875656"/>
    <w:rsid w:val="0088097D"/>
    <w:rsid w:val="00881595"/>
    <w:rsid w:val="00881987"/>
    <w:rsid w:val="00886AC5"/>
    <w:rsid w:val="00886CB9"/>
    <w:rsid w:val="008967CE"/>
    <w:rsid w:val="008A1DAE"/>
    <w:rsid w:val="008A25F6"/>
    <w:rsid w:val="008A361D"/>
    <w:rsid w:val="008A41BD"/>
    <w:rsid w:val="008A5C1F"/>
    <w:rsid w:val="008A7B3D"/>
    <w:rsid w:val="008B04D6"/>
    <w:rsid w:val="008B5F2F"/>
    <w:rsid w:val="008C0F47"/>
    <w:rsid w:val="008C3F30"/>
    <w:rsid w:val="008C43D8"/>
    <w:rsid w:val="008D047F"/>
    <w:rsid w:val="008D0E4B"/>
    <w:rsid w:val="008D2B35"/>
    <w:rsid w:val="008D3980"/>
    <w:rsid w:val="008D5E2B"/>
    <w:rsid w:val="008D5E38"/>
    <w:rsid w:val="008E03A3"/>
    <w:rsid w:val="008E102B"/>
    <w:rsid w:val="008E2E80"/>
    <w:rsid w:val="008E39C4"/>
    <w:rsid w:val="008E50AB"/>
    <w:rsid w:val="008F0AAA"/>
    <w:rsid w:val="008F1BAF"/>
    <w:rsid w:val="008F20FF"/>
    <w:rsid w:val="008F7824"/>
    <w:rsid w:val="00902838"/>
    <w:rsid w:val="00902949"/>
    <w:rsid w:val="0090660D"/>
    <w:rsid w:val="00913E6E"/>
    <w:rsid w:val="00924566"/>
    <w:rsid w:val="009261F3"/>
    <w:rsid w:val="00927D67"/>
    <w:rsid w:val="009330C2"/>
    <w:rsid w:val="009333D2"/>
    <w:rsid w:val="009422A9"/>
    <w:rsid w:val="00942B9B"/>
    <w:rsid w:val="009441D6"/>
    <w:rsid w:val="00946D87"/>
    <w:rsid w:val="0095181D"/>
    <w:rsid w:val="00956183"/>
    <w:rsid w:val="00956D40"/>
    <w:rsid w:val="00957D2C"/>
    <w:rsid w:val="00961A1D"/>
    <w:rsid w:val="009624E1"/>
    <w:rsid w:val="00964A9E"/>
    <w:rsid w:val="00964E18"/>
    <w:rsid w:val="00965F8D"/>
    <w:rsid w:val="00967554"/>
    <w:rsid w:val="00971535"/>
    <w:rsid w:val="00971629"/>
    <w:rsid w:val="009725A9"/>
    <w:rsid w:val="0097326A"/>
    <w:rsid w:val="00974CD4"/>
    <w:rsid w:val="0098304A"/>
    <w:rsid w:val="0098338F"/>
    <w:rsid w:val="00983C9A"/>
    <w:rsid w:val="0099592E"/>
    <w:rsid w:val="009A0EED"/>
    <w:rsid w:val="009A12A4"/>
    <w:rsid w:val="009A4AC1"/>
    <w:rsid w:val="009A7B94"/>
    <w:rsid w:val="009B090A"/>
    <w:rsid w:val="009B234A"/>
    <w:rsid w:val="009C411C"/>
    <w:rsid w:val="009C5600"/>
    <w:rsid w:val="009D1825"/>
    <w:rsid w:val="009D4651"/>
    <w:rsid w:val="009D5758"/>
    <w:rsid w:val="009D5E5D"/>
    <w:rsid w:val="009D6667"/>
    <w:rsid w:val="009D7EB2"/>
    <w:rsid w:val="009E3120"/>
    <w:rsid w:val="009E793C"/>
    <w:rsid w:val="009F0F0A"/>
    <w:rsid w:val="00A00476"/>
    <w:rsid w:val="00A066A6"/>
    <w:rsid w:val="00A06906"/>
    <w:rsid w:val="00A0736B"/>
    <w:rsid w:val="00A106E2"/>
    <w:rsid w:val="00A10D38"/>
    <w:rsid w:val="00A12CF6"/>
    <w:rsid w:val="00A20097"/>
    <w:rsid w:val="00A2155D"/>
    <w:rsid w:val="00A3158C"/>
    <w:rsid w:val="00A32E54"/>
    <w:rsid w:val="00A35B00"/>
    <w:rsid w:val="00A40181"/>
    <w:rsid w:val="00A40FF2"/>
    <w:rsid w:val="00A41F49"/>
    <w:rsid w:val="00A442AD"/>
    <w:rsid w:val="00A45898"/>
    <w:rsid w:val="00A504F4"/>
    <w:rsid w:val="00A51215"/>
    <w:rsid w:val="00A51899"/>
    <w:rsid w:val="00A51F11"/>
    <w:rsid w:val="00A5457D"/>
    <w:rsid w:val="00A54A0A"/>
    <w:rsid w:val="00A57BC9"/>
    <w:rsid w:val="00A61C74"/>
    <w:rsid w:val="00A62DD4"/>
    <w:rsid w:val="00A63B00"/>
    <w:rsid w:val="00A66862"/>
    <w:rsid w:val="00A675DF"/>
    <w:rsid w:val="00A74070"/>
    <w:rsid w:val="00A75EA2"/>
    <w:rsid w:val="00A8108C"/>
    <w:rsid w:val="00A81934"/>
    <w:rsid w:val="00A83094"/>
    <w:rsid w:val="00A86BC7"/>
    <w:rsid w:val="00A90173"/>
    <w:rsid w:val="00A94A19"/>
    <w:rsid w:val="00A95FCD"/>
    <w:rsid w:val="00A97435"/>
    <w:rsid w:val="00AA0E14"/>
    <w:rsid w:val="00AA25C1"/>
    <w:rsid w:val="00AA3F5C"/>
    <w:rsid w:val="00AB517E"/>
    <w:rsid w:val="00AB6E2B"/>
    <w:rsid w:val="00AB7182"/>
    <w:rsid w:val="00AC05DA"/>
    <w:rsid w:val="00AC424F"/>
    <w:rsid w:val="00AE135E"/>
    <w:rsid w:val="00AF084F"/>
    <w:rsid w:val="00AF43EA"/>
    <w:rsid w:val="00AF7167"/>
    <w:rsid w:val="00AF76FF"/>
    <w:rsid w:val="00B0079D"/>
    <w:rsid w:val="00B042B6"/>
    <w:rsid w:val="00B044FA"/>
    <w:rsid w:val="00B045A0"/>
    <w:rsid w:val="00B0534A"/>
    <w:rsid w:val="00B075E8"/>
    <w:rsid w:val="00B108C9"/>
    <w:rsid w:val="00B118F1"/>
    <w:rsid w:val="00B11A35"/>
    <w:rsid w:val="00B12779"/>
    <w:rsid w:val="00B13B52"/>
    <w:rsid w:val="00B242ED"/>
    <w:rsid w:val="00B24D7F"/>
    <w:rsid w:val="00B24E85"/>
    <w:rsid w:val="00B25BF3"/>
    <w:rsid w:val="00B31C88"/>
    <w:rsid w:val="00B31FE7"/>
    <w:rsid w:val="00B3605E"/>
    <w:rsid w:val="00B40123"/>
    <w:rsid w:val="00B41C75"/>
    <w:rsid w:val="00B43C65"/>
    <w:rsid w:val="00B450C8"/>
    <w:rsid w:val="00B4528B"/>
    <w:rsid w:val="00B46951"/>
    <w:rsid w:val="00B47692"/>
    <w:rsid w:val="00B51F8F"/>
    <w:rsid w:val="00B55936"/>
    <w:rsid w:val="00B57202"/>
    <w:rsid w:val="00B61B40"/>
    <w:rsid w:val="00B6214F"/>
    <w:rsid w:val="00B63AF6"/>
    <w:rsid w:val="00B64647"/>
    <w:rsid w:val="00B67197"/>
    <w:rsid w:val="00B72D54"/>
    <w:rsid w:val="00B72F56"/>
    <w:rsid w:val="00B75216"/>
    <w:rsid w:val="00B75AF7"/>
    <w:rsid w:val="00B75C2E"/>
    <w:rsid w:val="00B774D7"/>
    <w:rsid w:val="00B857CF"/>
    <w:rsid w:val="00B87E71"/>
    <w:rsid w:val="00B90539"/>
    <w:rsid w:val="00B9163F"/>
    <w:rsid w:val="00B92EC9"/>
    <w:rsid w:val="00B935DD"/>
    <w:rsid w:val="00B93989"/>
    <w:rsid w:val="00BA1267"/>
    <w:rsid w:val="00BA51D1"/>
    <w:rsid w:val="00BA67CB"/>
    <w:rsid w:val="00BB5632"/>
    <w:rsid w:val="00BB5CA3"/>
    <w:rsid w:val="00BB6739"/>
    <w:rsid w:val="00BC2254"/>
    <w:rsid w:val="00BC6A19"/>
    <w:rsid w:val="00BD20D2"/>
    <w:rsid w:val="00BE1DC7"/>
    <w:rsid w:val="00BE7231"/>
    <w:rsid w:val="00BF0305"/>
    <w:rsid w:val="00BF2B1F"/>
    <w:rsid w:val="00BF389A"/>
    <w:rsid w:val="00BF56A9"/>
    <w:rsid w:val="00BF6427"/>
    <w:rsid w:val="00C02699"/>
    <w:rsid w:val="00C046DC"/>
    <w:rsid w:val="00C05704"/>
    <w:rsid w:val="00C060AF"/>
    <w:rsid w:val="00C06477"/>
    <w:rsid w:val="00C06FD3"/>
    <w:rsid w:val="00C10653"/>
    <w:rsid w:val="00C1518C"/>
    <w:rsid w:val="00C15EC3"/>
    <w:rsid w:val="00C164C8"/>
    <w:rsid w:val="00C1653E"/>
    <w:rsid w:val="00C16632"/>
    <w:rsid w:val="00C21D94"/>
    <w:rsid w:val="00C243E9"/>
    <w:rsid w:val="00C25F89"/>
    <w:rsid w:val="00C36AEA"/>
    <w:rsid w:val="00C4094C"/>
    <w:rsid w:val="00C41B34"/>
    <w:rsid w:val="00C474FE"/>
    <w:rsid w:val="00C50E9E"/>
    <w:rsid w:val="00C60449"/>
    <w:rsid w:val="00C649A0"/>
    <w:rsid w:val="00C64EB9"/>
    <w:rsid w:val="00C64F94"/>
    <w:rsid w:val="00C67393"/>
    <w:rsid w:val="00C70122"/>
    <w:rsid w:val="00C707BE"/>
    <w:rsid w:val="00C70D09"/>
    <w:rsid w:val="00C714D4"/>
    <w:rsid w:val="00C73E4B"/>
    <w:rsid w:val="00C745C1"/>
    <w:rsid w:val="00C75CD6"/>
    <w:rsid w:val="00C75D22"/>
    <w:rsid w:val="00C770E8"/>
    <w:rsid w:val="00C7749E"/>
    <w:rsid w:val="00C85879"/>
    <w:rsid w:val="00C85F77"/>
    <w:rsid w:val="00C90A0B"/>
    <w:rsid w:val="00C92F81"/>
    <w:rsid w:val="00C93497"/>
    <w:rsid w:val="00C96632"/>
    <w:rsid w:val="00CA1256"/>
    <w:rsid w:val="00CA1675"/>
    <w:rsid w:val="00CA4B4F"/>
    <w:rsid w:val="00CA539E"/>
    <w:rsid w:val="00CA626E"/>
    <w:rsid w:val="00CB1CEF"/>
    <w:rsid w:val="00CB58B4"/>
    <w:rsid w:val="00CB6A0F"/>
    <w:rsid w:val="00CB6B66"/>
    <w:rsid w:val="00CC4137"/>
    <w:rsid w:val="00CC596D"/>
    <w:rsid w:val="00CC66BE"/>
    <w:rsid w:val="00CC76BD"/>
    <w:rsid w:val="00CD188C"/>
    <w:rsid w:val="00CD43AD"/>
    <w:rsid w:val="00CD62ED"/>
    <w:rsid w:val="00CE28A1"/>
    <w:rsid w:val="00CE57F1"/>
    <w:rsid w:val="00CE5BAC"/>
    <w:rsid w:val="00CE6651"/>
    <w:rsid w:val="00CF1AC3"/>
    <w:rsid w:val="00CF508B"/>
    <w:rsid w:val="00D01190"/>
    <w:rsid w:val="00D044E9"/>
    <w:rsid w:val="00D04655"/>
    <w:rsid w:val="00D04DC8"/>
    <w:rsid w:val="00D05873"/>
    <w:rsid w:val="00D11E96"/>
    <w:rsid w:val="00D128C0"/>
    <w:rsid w:val="00D2024A"/>
    <w:rsid w:val="00D2044A"/>
    <w:rsid w:val="00D223A4"/>
    <w:rsid w:val="00D24662"/>
    <w:rsid w:val="00D25853"/>
    <w:rsid w:val="00D30D37"/>
    <w:rsid w:val="00D31919"/>
    <w:rsid w:val="00D338A0"/>
    <w:rsid w:val="00D34988"/>
    <w:rsid w:val="00D36069"/>
    <w:rsid w:val="00D36704"/>
    <w:rsid w:val="00D435D8"/>
    <w:rsid w:val="00D44A60"/>
    <w:rsid w:val="00D56F1B"/>
    <w:rsid w:val="00D6054F"/>
    <w:rsid w:val="00D629E8"/>
    <w:rsid w:val="00D64E52"/>
    <w:rsid w:val="00D66AF1"/>
    <w:rsid w:val="00D700B9"/>
    <w:rsid w:val="00D70116"/>
    <w:rsid w:val="00D71446"/>
    <w:rsid w:val="00D736EE"/>
    <w:rsid w:val="00D81D67"/>
    <w:rsid w:val="00D8596A"/>
    <w:rsid w:val="00D90E43"/>
    <w:rsid w:val="00D93877"/>
    <w:rsid w:val="00D947E1"/>
    <w:rsid w:val="00D94ADA"/>
    <w:rsid w:val="00D96039"/>
    <w:rsid w:val="00DA26B0"/>
    <w:rsid w:val="00DA3FC3"/>
    <w:rsid w:val="00DA5590"/>
    <w:rsid w:val="00DA608B"/>
    <w:rsid w:val="00DB151A"/>
    <w:rsid w:val="00DB1DC4"/>
    <w:rsid w:val="00DB7E1D"/>
    <w:rsid w:val="00DC13A2"/>
    <w:rsid w:val="00DD211F"/>
    <w:rsid w:val="00DD267F"/>
    <w:rsid w:val="00DD2E18"/>
    <w:rsid w:val="00DD3760"/>
    <w:rsid w:val="00DD4CAC"/>
    <w:rsid w:val="00DD7E23"/>
    <w:rsid w:val="00DE0196"/>
    <w:rsid w:val="00DE42F2"/>
    <w:rsid w:val="00DE42FB"/>
    <w:rsid w:val="00DE5A28"/>
    <w:rsid w:val="00DE5EE8"/>
    <w:rsid w:val="00DE6650"/>
    <w:rsid w:val="00DF0E83"/>
    <w:rsid w:val="00DF1F1F"/>
    <w:rsid w:val="00DF5E21"/>
    <w:rsid w:val="00DF6146"/>
    <w:rsid w:val="00E008DE"/>
    <w:rsid w:val="00E023B6"/>
    <w:rsid w:val="00E0266B"/>
    <w:rsid w:val="00E075E0"/>
    <w:rsid w:val="00E07AC1"/>
    <w:rsid w:val="00E1555B"/>
    <w:rsid w:val="00E21A74"/>
    <w:rsid w:val="00E27B3B"/>
    <w:rsid w:val="00E321EC"/>
    <w:rsid w:val="00E3601C"/>
    <w:rsid w:val="00E36CB4"/>
    <w:rsid w:val="00E36FF1"/>
    <w:rsid w:val="00E42E58"/>
    <w:rsid w:val="00E43B5A"/>
    <w:rsid w:val="00E444BB"/>
    <w:rsid w:val="00E5135C"/>
    <w:rsid w:val="00E53944"/>
    <w:rsid w:val="00E545F6"/>
    <w:rsid w:val="00E56C5B"/>
    <w:rsid w:val="00E602A9"/>
    <w:rsid w:val="00E628A2"/>
    <w:rsid w:val="00E64689"/>
    <w:rsid w:val="00E653EF"/>
    <w:rsid w:val="00E715DD"/>
    <w:rsid w:val="00E71867"/>
    <w:rsid w:val="00E71CB6"/>
    <w:rsid w:val="00E74F1F"/>
    <w:rsid w:val="00E82CF4"/>
    <w:rsid w:val="00E852DC"/>
    <w:rsid w:val="00E86D04"/>
    <w:rsid w:val="00E911DB"/>
    <w:rsid w:val="00E917DF"/>
    <w:rsid w:val="00EA4A87"/>
    <w:rsid w:val="00EA5ADC"/>
    <w:rsid w:val="00EA7CD5"/>
    <w:rsid w:val="00EB1601"/>
    <w:rsid w:val="00EB3B38"/>
    <w:rsid w:val="00EB3FF0"/>
    <w:rsid w:val="00EB5BBB"/>
    <w:rsid w:val="00EB5C1A"/>
    <w:rsid w:val="00EC1180"/>
    <w:rsid w:val="00EC1B89"/>
    <w:rsid w:val="00EC70DB"/>
    <w:rsid w:val="00EC7B6C"/>
    <w:rsid w:val="00ED09E5"/>
    <w:rsid w:val="00ED1BD8"/>
    <w:rsid w:val="00ED4C17"/>
    <w:rsid w:val="00ED56B7"/>
    <w:rsid w:val="00ED7BDD"/>
    <w:rsid w:val="00EE2EA3"/>
    <w:rsid w:val="00EE355C"/>
    <w:rsid w:val="00EE4662"/>
    <w:rsid w:val="00EE48C0"/>
    <w:rsid w:val="00EF04DB"/>
    <w:rsid w:val="00EF0C1C"/>
    <w:rsid w:val="00EF0DC7"/>
    <w:rsid w:val="00EF2DFF"/>
    <w:rsid w:val="00EF580C"/>
    <w:rsid w:val="00EF6276"/>
    <w:rsid w:val="00EF66E7"/>
    <w:rsid w:val="00F00DDE"/>
    <w:rsid w:val="00F01B12"/>
    <w:rsid w:val="00F02496"/>
    <w:rsid w:val="00F06143"/>
    <w:rsid w:val="00F06203"/>
    <w:rsid w:val="00F06247"/>
    <w:rsid w:val="00F103CA"/>
    <w:rsid w:val="00F1237B"/>
    <w:rsid w:val="00F13293"/>
    <w:rsid w:val="00F14DAD"/>
    <w:rsid w:val="00F153E8"/>
    <w:rsid w:val="00F15FAD"/>
    <w:rsid w:val="00F24789"/>
    <w:rsid w:val="00F25534"/>
    <w:rsid w:val="00F276E1"/>
    <w:rsid w:val="00F2792F"/>
    <w:rsid w:val="00F3304C"/>
    <w:rsid w:val="00F338B7"/>
    <w:rsid w:val="00F4000B"/>
    <w:rsid w:val="00F40C2C"/>
    <w:rsid w:val="00F449AC"/>
    <w:rsid w:val="00F45E68"/>
    <w:rsid w:val="00F46153"/>
    <w:rsid w:val="00F529FB"/>
    <w:rsid w:val="00F52E11"/>
    <w:rsid w:val="00F53A7A"/>
    <w:rsid w:val="00F55696"/>
    <w:rsid w:val="00F5753A"/>
    <w:rsid w:val="00F61830"/>
    <w:rsid w:val="00F63718"/>
    <w:rsid w:val="00F64C6B"/>
    <w:rsid w:val="00F708EB"/>
    <w:rsid w:val="00F70F1C"/>
    <w:rsid w:val="00F76FD3"/>
    <w:rsid w:val="00F81CED"/>
    <w:rsid w:val="00F81D6B"/>
    <w:rsid w:val="00F84604"/>
    <w:rsid w:val="00F9288B"/>
    <w:rsid w:val="00F92CCB"/>
    <w:rsid w:val="00F92E4A"/>
    <w:rsid w:val="00F96046"/>
    <w:rsid w:val="00F967E5"/>
    <w:rsid w:val="00FA5D56"/>
    <w:rsid w:val="00FB09DC"/>
    <w:rsid w:val="00FB22D0"/>
    <w:rsid w:val="00FB48DD"/>
    <w:rsid w:val="00FC1A5D"/>
    <w:rsid w:val="00FC6FFF"/>
    <w:rsid w:val="00FC79A2"/>
    <w:rsid w:val="00FC7CE1"/>
    <w:rsid w:val="00FD189A"/>
    <w:rsid w:val="00FD2EC8"/>
    <w:rsid w:val="00FD3903"/>
    <w:rsid w:val="00FD3FDC"/>
    <w:rsid w:val="00FD7380"/>
    <w:rsid w:val="00FE0010"/>
    <w:rsid w:val="00FE42DB"/>
    <w:rsid w:val="00FE53E9"/>
    <w:rsid w:val="00FF1BD1"/>
    <w:rsid w:val="00FF28BC"/>
    <w:rsid w:val="00FF53E0"/>
    <w:rsid w:val="13AFA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C6D2"/>
  <w15:chartTrackingRefBased/>
  <w15:docId w15:val="{2F0D6FCD-39DC-4126-A31C-BEC88702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8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179"/>
    <w:rPr>
      <w:color w:val="0563C1" w:themeColor="hyperlink"/>
      <w:u w:val="single"/>
    </w:rPr>
  </w:style>
  <w:style w:type="character" w:styleId="UnresolvedMention">
    <w:name w:val="Unresolved Mention"/>
    <w:basedOn w:val="DefaultParagraphFont"/>
    <w:uiPriority w:val="99"/>
    <w:semiHidden/>
    <w:unhideWhenUsed/>
    <w:rsid w:val="002D3179"/>
    <w:rPr>
      <w:color w:val="605E5C"/>
      <w:shd w:val="clear" w:color="auto" w:fill="E1DFDD"/>
    </w:rPr>
  </w:style>
  <w:style w:type="paragraph" w:styleId="NormalWeb">
    <w:name w:val="Normal (Web)"/>
    <w:basedOn w:val="Normal"/>
    <w:uiPriority w:val="99"/>
    <w:unhideWhenUsed/>
    <w:rsid w:val="00730EFC"/>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B90539"/>
    <w:rPr>
      <w:color w:val="954F72" w:themeColor="followedHyperlink"/>
      <w:u w:val="single"/>
    </w:rPr>
  </w:style>
  <w:style w:type="character" w:styleId="CommentReference">
    <w:name w:val="annotation reference"/>
    <w:basedOn w:val="DefaultParagraphFont"/>
    <w:uiPriority w:val="99"/>
    <w:semiHidden/>
    <w:unhideWhenUsed/>
    <w:rsid w:val="0073551D"/>
    <w:rPr>
      <w:sz w:val="16"/>
      <w:szCs w:val="16"/>
    </w:rPr>
  </w:style>
  <w:style w:type="paragraph" w:styleId="CommentText">
    <w:name w:val="annotation text"/>
    <w:basedOn w:val="Normal"/>
    <w:link w:val="CommentTextChar"/>
    <w:uiPriority w:val="99"/>
    <w:unhideWhenUsed/>
    <w:rsid w:val="0073551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3551D"/>
    <w:rPr>
      <w:sz w:val="20"/>
      <w:szCs w:val="20"/>
    </w:rPr>
  </w:style>
  <w:style w:type="paragraph" w:styleId="CommentSubject">
    <w:name w:val="annotation subject"/>
    <w:basedOn w:val="CommentText"/>
    <w:next w:val="CommentText"/>
    <w:link w:val="CommentSubjectChar"/>
    <w:uiPriority w:val="99"/>
    <w:semiHidden/>
    <w:unhideWhenUsed/>
    <w:rsid w:val="0073551D"/>
    <w:rPr>
      <w:b/>
      <w:bCs/>
    </w:rPr>
  </w:style>
  <w:style w:type="character" w:customStyle="1" w:styleId="CommentSubjectChar">
    <w:name w:val="Comment Subject Char"/>
    <w:basedOn w:val="CommentTextChar"/>
    <w:link w:val="CommentSubject"/>
    <w:uiPriority w:val="99"/>
    <w:semiHidden/>
    <w:rsid w:val="0073551D"/>
    <w:rPr>
      <w:b/>
      <w:bCs/>
      <w:sz w:val="20"/>
      <w:szCs w:val="20"/>
    </w:rPr>
  </w:style>
  <w:style w:type="paragraph" w:styleId="BalloonText">
    <w:name w:val="Balloon Text"/>
    <w:basedOn w:val="Normal"/>
    <w:link w:val="BalloonTextChar"/>
    <w:uiPriority w:val="99"/>
    <w:semiHidden/>
    <w:unhideWhenUsed/>
    <w:rsid w:val="007355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3551D"/>
    <w:rPr>
      <w:rFonts w:ascii="Segoe UI" w:hAnsi="Segoe UI" w:cs="Segoe UI"/>
      <w:sz w:val="18"/>
      <w:szCs w:val="18"/>
    </w:rPr>
  </w:style>
  <w:style w:type="character" w:customStyle="1" w:styleId="apple-converted-space">
    <w:name w:val="apple-converted-space"/>
    <w:basedOn w:val="DefaultParagraphFont"/>
    <w:rsid w:val="00840150"/>
  </w:style>
  <w:style w:type="character" w:customStyle="1" w:styleId="textexposedshow">
    <w:name w:val="text_exposed_show"/>
    <w:basedOn w:val="DefaultParagraphFont"/>
    <w:rsid w:val="00840150"/>
  </w:style>
  <w:style w:type="character" w:customStyle="1" w:styleId="s4">
    <w:name w:val="s4"/>
    <w:basedOn w:val="DefaultParagraphFont"/>
    <w:rsid w:val="003C71BD"/>
  </w:style>
  <w:style w:type="character" w:customStyle="1" w:styleId="s3">
    <w:name w:val="s3"/>
    <w:basedOn w:val="DefaultParagraphFont"/>
    <w:rsid w:val="003C71BD"/>
  </w:style>
  <w:style w:type="character" w:customStyle="1" w:styleId="s5">
    <w:name w:val="s5"/>
    <w:basedOn w:val="DefaultParagraphFont"/>
    <w:rsid w:val="003C71BD"/>
  </w:style>
  <w:style w:type="paragraph" w:styleId="ListParagraph">
    <w:name w:val="List Paragraph"/>
    <w:basedOn w:val="Normal"/>
    <w:uiPriority w:val="34"/>
    <w:qFormat/>
    <w:rsid w:val="00AF084F"/>
    <w:pPr>
      <w:spacing w:before="100" w:beforeAutospacing="1" w:after="100" w:afterAutospacing="1"/>
    </w:pPr>
    <w:rPr>
      <w:rFonts w:eastAsiaTheme="minorEastAsia"/>
    </w:rPr>
  </w:style>
  <w:style w:type="paragraph" w:styleId="Revision">
    <w:name w:val="Revision"/>
    <w:hidden/>
    <w:uiPriority w:val="99"/>
    <w:semiHidden/>
    <w:rsid w:val="00D20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6476">
      <w:bodyDiv w:val="1"/>
      <w:marLeft w:val="0"/>
      <w:marRight w:val="0"/>
      <w:marTop w:val="0"/>
      <w:marBottom w:val="0"/>
      <w:divBdr>
        <w:top w:val="none" w:sz="0" w:space="0" w:color="auto"/>
        <w:left w:val="none" w:sz="0" w:space="0" w:color="auto"/>
        <w:bottom w:val="none" w:sz="0" w:space="0" w:color="auto"/>
        <w:right w:val="none" w:sz="0" w:space="0" w:color="auto"/>
      </w:divBdr>
    </w:div>
    <w:div w:id="261646077">
      <w:bodyDiv w:val="1"/>
      <w:marLeft w:val="0"/>
      <w:marRight w:val="0"/>
      <w:marTop w:val="0"/>
      <w:marBottom w:val="0"/>
      <w:divBdr>
        <w:top w:val="none" w:sz="0" w:space="0" w:color="auto"/>
        <w:left w:val="none" w:sz="0" w:space="0" w:color="auto"/>
        <w:bottom w:val="none" w:sz="0" w:space="0" w:color="auto"/>
        <w:right w:val="none" w:sz="0" w:space="0" w:color="auto"/>
      </w:divBdr>
    </w:div>
    <w:div w:id="270741262">
      <w:bodyDiv w:val="1"/>
      <w:marLeft w:val="0"/>
      <w:marRight w:val="0"/>
      <w:marTop w:val="0"/>
      <w:marBottom w:val="0"/>
      <w:divBdr>
        <w:top w:val="none" w:sz="0" w:space="0" w:color="auto"/>
        <w:left w:val="none" w:sz="0" w:space="0" w:color="auto"/>
        <w:bottom w:val="none" w:sz="0" w:space="0" w:color="auto"/>
        <w:right w:val="none" w:sz="0" w:space="0" w:color="auto"/>
      </w:divBdr>
    </w:div>
    <w:div w:id="349114264">
      <w:bodyDiv w:val="1"/>
      <w:marLeft w:val="0"/>
      <w:marRight w:val="0"/>
      <w:marTop w:val="0"/>
      <w:marBottom w:val="0"/>
      <w:divBdr>
        <w:top w:val="none" w:sz="0" w:space="0" w:color="auto"/>
        <w:left w:val="none" w:sz="0" w:space="0" w:color="auto"/>
        <w:bottom w:val="none" w:sz="0" w:space="0" w:color="auto"/>
        <w:right w:val="none" w:sz="0" w:space="0" w:color="auto"/>
      </w:divBdr>
      <w:divsChild>
        <w:div w:id="1823543280">
          <w:marLeft w:val="0"/>
          <w:marRight w:val="0"/>
          <w:marTop w:val="0"/>
          <w:marBottom w:val="0"/>
          <w:divBdr>
            <w:top w:val="none" w:sz="0" w:space="0" w:color="auto"/>
            <w:left w:val="none" w:sz="0" w:space="0" w:color="auto"/>
            <w:bottom w:val="none" w:sz="0" w:space="0" w:color="auto"/>
            <w:right w:val="none" w:sz="0" w:space="0" w:color="auto"/>
          </w:divBdr>
        </w:div>
        <w:div w:id="116530226">
          <w:marLeft w:val="0"/>
          <w:marRight w:val="0"/>
          <w:marTop w:val="0"/>
          <w:marBottom w:val="0"/>
          <w:divBdr>
            <w:top w:val="none" w:sz="0" w:space="0" w:color="auto"/>
            <w:left w:val="none" w:sz="0" w:space="0" w:color="auto"/>
            <w:bottom w:val="none" w:sz="0" w:space="0" w:color="auto"/>
            <w:right w:val="none" w:sz="0" w:space="0" w:color="auto"/>
          </w:divBdr>
        </w:div>
        <w:div w:id="947352733">
          <w:marLeft w:val="0"/>
          <w:marRight w:val="0"/>
          <w:marTop w:val="0"/>
          <w:marBottom w:val="0"/>
          <w:divBdr>
            <w:top w:val="none" w:sz="0" w:space="0" w:color="auto"/>
            <w:left w:val="none" w:sz="0" w:space="0" w:color="auto"/>
            <w:bottom w:val="none" w:sz="0" w:space="0" w:color="auto"/>
            <w:right w:val="none" w:sz="0" w:space="0" w:color="auto"/>
          </w:divBdr>
        </w:div>
        <w:div w:id="668949211">
          <w:marLeft w:val="0"/>
          <w:marRight w:val="0"/>
          <w:marTop w:val="0"/>
          <w:marBottom w:val="0"/>
          <w:divBdr>
            <w:top w:val="none" w:sz="0" w:space="0" w:color="auto"/>
            <w:left w:val="none" w:sz="0" w:space="0" w:color="auto"/>
            <w:bottom w:val="none" w:sz="0" w:space="0" w:color="auto"/>
            <w:right w:val="none" w:sz="0" w:space="0" w:color="auto"/>
          </w:divBdr>
        </w:div>
      </w:divsChild>
    </w:div>
    <w:div w:id="402141253">
      <w:bodyDiv w:val="1"/>
      <w:marLeft w:val="0"/>
      <w:marRight w:val="0"/>
      <w:marTop w:val="0"/>
      <w:marBottom w:val="0"/>
      <w:divBdr>
        <w:top w:val="none" w:sz="0" w:space="0" w:color="auto"/>
        <w:left w:val="none" w:sz="0" w:space="0" w:color="auto"/>
        <w:bottom w:val="none" w:sz="0" w:space="0" w:color="auto"/>
        <w:right w:val="none" w:sz="0" w:space="0" w:color="auto"/>
      </w:divBdr>
    </w:div>
    <w:div w:id="497578021">
      <w:bodyDiv w:val="1"/>
      <w:marLeft w:val="0"/>
      <w:marRight w:val="0"/>
      <w:marTop w:val="0"/>
      <w:marBottom w:val="0"/>
      <w:divBdr>
        <w:top w:val="none" w:sz="0" w:space="0" w:color="auto"/>
        <w:left w:val="none" w:sz="0" w:space="0" w:color="auto"/>
        <w:bottom w:val="none" w:sz="0" w:space="0" w:color="auto"/>
        <w:right w:val="none" w:sz="0" w:space="0" w:color="auto"/>
      </w:divBdr>
    </w:div>
    <w:div w:id="624507234">
      <w:bodyDiv w:val="1"/>
      <w:marLeft w:val="0"/>
      <w:marRight w:val="0"/>
      <w:marTop w:val="0"/>
      <w:marBottom w:val="0"/>
      <w:divBdr>
        <w:top w:val="none" w:sz="0" w:space="0" w:color="auto"/>
        <w:left w:val="none" w:sz="0" w:space="0" w:color="auto"/>
        <w:bottom w:val="none" w:sz="0" w:space="0" w:color="auto"/>
        <w:right w:val="none" w:sz="0" w:space="0" w:color="auto"/>
      </w:divBdr>
    </w:div>
    <w:div w:id="710036581">
      <w:bodyDiv w:val="1"/>
      <w:marLeft w:val="0"/>
      <w:marRight w:val="0"/>
      <w:marTop w:val="0"/>
      <w:marBottom w:val="0"/>
      <w:divBdr>
        <w:top w:val="none" w:sz="0" w:space="0" w:color="auto"/>
        <w:left w:val="none" w:sz="0" w:space="0" w:color="auto"/>
        <w:bottom w:val="none" w:sz="0" w:space="0" w:color="auto"/>
        <w:right w:val="none" w:sz="0" w:space="0" w:color="auto"/>
      </w:divBdr>
    </w:div>
    <w:div w:id="800073011">
      <w:bodyDiv w:val="1"/>
      <w:marLeft w:val="0"/>
      <w:marRight w:val="0"/>
      <w:marTop w:val="0"/>
      <w:marBottom w:val="0"/>
      <w:divBdr>
        <w:top w:val="none" w:sz="0" w:space="0" w:color="auto"/>
        <w:left w:val="none" w:sz="0" w:space="0" w:color="auto"/>
        <w:bottom w:val="none" w:sz="0" w:space="0" w:color="auto"/>
        <w:right w:val="none" w:sz="0" w:space="0" w:color="auto"/>
      </w:divBdr>
    </w:div>
    <w:div w:id="802574352">
      <w:bodyDiv w:val="1"/>
      <w:marLeft w:val="0"/>
      <w:marRight w:val="0"/>
      <w:marTop w:val="0"/>
      <w:marBottom w:val="0"/>
      <w:divBdr>
        <w:top w:val="none" w:sz="0" w:space="0" w:color="auto"/>
        <w:left w:val="none" w:sz="0" w:space="0" w:color="auto"/>
        <w:bottom w:val="none" w:sz="0" w:space="0" w:color="auto"/>
        <w:right w:val="none" w:sz="0" w:space="0" w:color="auto"/>
      </w:divBdr>
    </w:div>
    <w:div w:id="835808630">
      <w:bodyDiv w:val="1"/>
      <w:marLeft w:val="0"/>
      <w:marRight w:val="0"/>
      <w:marTop w:val="0"/>
      <w:marBottom w:val="0"/>
      <w:divBdr>
        <w:top w:val="none" w:sz="0" w:space="0" w:color="auto"/>
        <w:left w:val="none" w:sz="0" w:space="0" w:color="auto"/>
        <w:bottom w:val="none" w:sz="0" w:space="0" w:color="auto"/>
        <w:right w:val="none" w:sz="0" w:space="0" w:color="auto"/>
      </w:divBdr>
    </w:div>
    <w:div w:id="863401572">
      <w:bodyDiv w:val="1"/>
      <w:marLeft w:val="0"/>
      <w:marRight w:val="0"/>
      <w:marTop w:val="0"/>
      <w:marBottom w:val="0"/>
      <w:divBdr>
        <w:top w:val="none" w:sz="0" w:space="0" w:color="auto"/>
        <w:left w:val="none" w:sz="0" w:space="0" w:color="auto"/>
        <w:bottom w:val="none" w:sz="0" w:space="0" w:color="auto"/>
        <w:right w:val="none" w:sz="0" w:space="0" w:color="auto"/>
      </w:divBdr>
    </w:div>
    <w:div w:id="885530296">
      <w:bodyDiv w:val="1"/>
      <w:marLeft w:val="0"/>
      <w:marRight w:val="0"/>
      <w:marTop w:val="0"/>
      <w:marBottom w:val="0"/>
      <w:divBdr>
        <w:top w:val="none" w:sz="0" w:space="0" w:color="auto"/>
        <w:left w:val="none" w:sz="0" w:space="0" w:color="auto"/>
        <w:bottom w:val="none" w:sz="0" w:space="0" w:color="auto"/>
        <w:right w:val="none" w:sz="0" w:space="0" w:color="auto"/>
      </w:divBdr>
    </w:div>
    <w:div w:id="977148516">
      <w:bodyDiv w:val="1"/>
      <w:marLeft w:val="0"/>
      <w:marRight w:val="0"/>
      <w:marTop w:val="0"/>
      <w:marBottom w:val="0"/>
      <w:divBdr>
        <w:top w:val="none" w:sz="0" w:space="0" w:color="auto"/>
        <w:left w:val="none" w:sz="0" w:space="0" w:color="auto"/>
        <w:bottom w:val="none" w:sz="0" w:space="0" w:color="auto"/>
        <w:right w:val="none" w:sz="0" w:space="0" w:color="auto"/>
      </w:divBdr>
    </w:div>
    <w:div w:id="1035158778">
      <w:bodyDiv w:val="1"/>
      <w:marLeft w:val="0"/>
      <w:marRight w:val="0"/>
      <w:marTop w:val="0"/>
      <w:marBottom w:val="0"/>
      <w:divBdr>
        <w:top w:val="none" w:sz="0" w:space="0" w:color="auto"/>
        <w:left w:val="none" w:sz="0" w:space="0" w:color="auto"/>
        <w:bottom w:val="none" w:sz="0" w:space="0" w:color="auto"/>
        <w:right w:val="none" w:sz="0" w:space="0" w:color="auto"/>
      </w:divBdr>
      <w:divsChild>
        <w:div w:id="720054720">
          <w:marLeft w:val="0"/>
          <w:marRight w:val="0"/>
          <w:marTop w:val="0"/>
          <w:marBottom w:val="0"/>
          <w:divBdr>
            <w:top w:val="none" w:sz="0" w:space="0" w:color="auto"/>
            <w:left w:val="none" w:sz="0" w:space="0" w:color="auto"/>
            <w:bottom w:val="none" w:sz="0" w:space="0" w:color="auto"/>
            <w:right w:val="none" w:sz="0" w:space="0" w:color="auto"/>
          </w:divBdr>
          <w:divsChild>
            <w:div w:id="1902059440">
              <w:marLeft w:val="0"/>
              <w:marRight w:val="0"/>
              <w:marTop w:val="0"/>
              <w:marBottom w:val="0"/>
              <w:divBdr>
                <w:top w:val="single" w:sz="8" w:space="3" w:color="auto"/>
                <w:left w:val="none" w:sz="0" w:space="0" w:color="auto"/>
                <w:bottom w:val="none" w:sz="0" w:space="0" w:color="auto"/>
                <w:right w:val="none" w:sz="0" w:space="0" w:color="auto"/>
              </w:divBdr>
            </w:div>
          </w:divsChild>
        </w:div>
        <w:div w:id="356153830">
          <w:marLeft w:val="0"/>
          <w:marRight w:val="0"/>
          <w:marTop w:val="0"/>
          <w:marBottom w:val="0"/>
          <w:divBdr>
            <w:top w:val="none" w:sz="0" w:space="0" w:color="auto"/>
            <w:left w:val="none" w:sz="0" w:space="0" w:color="auto"/>
            <w:bottom w:val="none" w:sz="0" w:space="0" w:color="auto"/>
            <w:right w:val="none" w:sz="0" w:space="0" w:color="auto"/>
          </w:divBdr>
        </w:div>
      </w:divsChild>
    </w:div>
    <w:div w:id="1095397888">
      <w:bodyDiv w:val="1"/>
      <w:marLeft w:val="0"/>
      <w:marRight w:val="0"/>
      <w:marTop w:val="0"/>
      <w:marBottom w:val="0"/>
      <w:divBdr>
        <w:top w:val="none" w:sz="0" w:space="0" w:color="auto"/>
        <w:left w:val="none" w:sz="0" w:space="0" w:color="auto"/>
        <w:bottom w:val="none" w:sz="0" w:space="0" w:color="auto"/>
        <w:right w:val="none" w:sz="0" w:space="0" w:color="auto"/>
      </w:divBdr>
    </w:div>
    <w:div w:id="1151562403">
      <w:bodyDiv w:val="1"/>
      <w:marLeft w:val="0"/>
      <w:marRight w:val="0"/>
      <w:marTop w:val="0"/>
      <w:marBottom w:val="0"/>
      <w:divBdr>
        <w:top w:val="none" w:sz="0" w:space="0" w:color="auto"/>
        <w:left w:val="none" w:sz="0" w:space="0" w:color="auto"/>
        <w:bottom w:val="none" w:sz="0" w:space="0" w:color="auto"/>
        <w:right w:val="none" w:sz="0" w:space="0" w:color="auto"/>
      </w:divBdr>
      <w:divsChild>
        <w:div w:id="469440915">
          <w:marLeft w:val="0"/>
          <w:marRight w:val="0"/>
          <w:marTop w:val="0"/>
          <w:marBottom w:val="0"/>
          <w:divBdr>
            <w:top w:val="none" w:sz="0" w:space="0" w:color="auto"/>
            <w:left w:val="none" w:sz="0" w:space="0" w:color="auto"/>
            <w:bottom w:val="none" w:sz="0" w:space="0" w:color="auto"/>
            <w:right w:val="none" w:sz="0" w:space="0" w:color="auto"/>
          </w:divBdr>
        </w:div>
        <w:div w:id="836114728">
          <w:marLeft w:val="0"/>
          <w:marRight w:val="0"/>
          <w:marTop w:val="0"/>
          <w:marBottom w:val="0"/>
          <w:divBdr>
            <w:top w:val="none" w:sz="0" w:space="0" w:color="auto"/>
            <w:left w:val="none" w:sz="0" w:space="0" w:color="auto"/>
            <w:bottom w:val="none" w:sz="0" w:space="0" w:color="auto"/>
            <w:right w:val="none" w:sz="0" w:space="0" w:color="auto"/>
          </w:divBdr>
        </w:div>
        <w:div w:id="293028220">
          <w:marLeft w:val="0"/>
          <w:marRight w:val="0"/>
          <w:marTop w:val="0"/>
          <w:marBottom w:val="0"/>
          <w:divBdr>
            <w:top w:val="none" w:sz="0" w:space="0" w:color="auto"/>
            <w:left w:val="none" w:sz="0" w:space="0" w:color="auto"/>
            <w:bottom w:val="none" w:sz="0" w:space="0" w:color="auto"/>
            <w:right w:val="none" w:sz="0" w:space="0" w:color="auto"/>
          </w:divBdr>
        </w:div>
        <w:div w:id="1516993499">
          <w:marLeft w:val="0"/>
          <w:marRight w:val="0"/>
          <w:marTop w:val="0"/>
          <w:marBottom w:val="0"/>
          <w:divBdr>
            <w:top w:val="none" w:sz="0" w:space="0" w:color="auto"/>
            <w:left w:val="none" w:sz="0" w:space="0" w:color="auto"/>
            <w:bottom w:val="none" w:sz="0" w:space="0" w:color="auto"/>
            <w:right w:val="none" w:sz="0" w:space="0" w:color="auto"/>
          </w:divBdr>
        </w:div>
        <w:div w:id="712314368">
          <w:marLeft w:val="0"/>
          <w:marRight w:val="0"/>
          <w:marTop w:val="0"/>
          <w:marBottom w:val="0"/>
          <w:divBdr>
            <w:top w:val="none" w:sz="0" w:space="0" w:color="auto"/>
            <w:left w:val="none" w:sz="0" w:space="0" w:color="auto"/>
            <w:bottom w:val="none" w:sz="0" w:space="0" w:color="auto"/>
            <w:right w:val="none" w:sz="0" w:space="0" w:color="auto"/>
          </w:divBdr>
        </w:div>
        <w:div w:id="1595556077">
          <w:marLeft w:val="0"/>
          <w:marRight w:val="0"/>
          <w:marTop w:val="0"/>
          <w:marBottom w:val="0"/>
          <w:divBdr>
            <w:top w:val="none" w:sz="0" w:space="0" w:color="auto"/>
            <w:left w:val="none" w:sz="0" w:space="0" w:color="auto"/>
            <w:bottom w:val="none" w:sz="0" w:space="0" w:color="auto"/>
            <w:right w:val="none" w:sz="0" w:space="0" w:color="auto"/>
          </w:divBdr>
        </w:div>
        <w:div w:id="1382631644">
          <w:marLeft w:val="0"/>
          <w:marRight w:val="0"/>
          <w:marTop w:val="0"/>
          <w:marBottom w:val="0"/>
          <w:divBdr>
            <w:top w:val="none" w:sz="0" w:space="0" w:color="auto"/>
            <w:left w:val="none" w:sz="0" w:space="0" w:color="auto"/>
            <w:bottom w:val="none" w:sz="0" w:space="0" w:color="auto"/>
            <w:right w:val="none" w:sz="0" w:space="0" w:color="auto"/>
          </w:divBdr>
        </w:div>
        <w:div w:id="1972054137">
          <w:marLeft w:val="0"/>
          <w:marRight w:val="0"/>
          <w:marTop w:val="0"/>
          <w:marBottom w:val="0"/>
          <w:divBdr>
            <w:top w:val="none" w:sz="0" w:space="0" w:color="auto"/>
            <w:left w:val="none" w:sz="0" w:space="0" w:color="auto"/>
            <w:bottom w:val="none" w:sz="0" w:space="0" w:color="auto"/>
            <w:right w:val="none" w:sz="0" w:space="0" w:color="auto"/>
          </w:divBdr>
        </w:div>
        <w:div w:id="441195685">
          <w:marLeft w:val="0"/>
          <w:marRight w:val="0"/>
          <w:marTop w:val="0"/>
          <w:marBottom w:val="0"/>
          <w:divBdr>
            <w:top w:val="none" w:sz="0" w:space="0" w:color="auto"/>
            <w:left w:val="none" w:sz="0" w:space="0" w:color="auto"/>
            <w:bottom w:val="none" w:sz="0" w:space="0" w:color="auto"/>
            <w:right w:val="none" w:sz="0" w:space="0" w:color="auto"/>
          </w:divBdr>
        </w:div>
        <w:div w:id="2092772368">
          <w:marLeft w:val="0"/>
          <w:marRight w:val="0"/>
          <w:marTop w:val="0"/>
          <w:marBottom w:val="0"/>
          <w:divBdr>
            <w:top w:val="none" w:sz="0" w:space="0" w:color="auto"/>
            <w:left w:val="none" w:sz="0" w:space="0" w:color="auto"/>
            <w:bottom w:val="none" w:sz="0" w:space="0" w:color="auto"/>
            <w:right w:val="none" w:sz="0" w:space="0" w:color="auto"/>
          </w:divBdr>
        </w:div>
        <w:div w:id="847839538">
          <w:marLeft w:val="0"/>
          <w:marRight w:val="0"/>
          <w:marTop w:val="0"/>
          <w:marBottom w:val="0"/>
          <w:divBdr>
            <w:top w:val="none" w:sz="0" w:space="0" w:color="auto"/>
            <w:left w:val="none" w:sz="0" w:space="0" w:color="auto"/>
            <w:bottom w:val="none" w:sz="0" w:space="0" w:color="auto"/>
            <w:right w:val="none" w:sz="0" w:space="0" w:color="auto"/>
          </w:divBdr>
        </w:div>
      </w:divsChild>
    </w:div>
    <w:div w:id="1224565617">
      <w:bodyDiv w:val="1"/>
      <w:marLeft w:val="0"/>
      <w:marRight w:val="0"/>
      <w:marTop w:val="0"/>
      <w:marBottom w:val="0"/>
      <w:divBdr>
        <w:top w:val="none" w:sz="0" w:space="0" w:color="auto"/>
        <w:left w:val="none" w:sz="0" w:space="0" w:color="auto"/>
        <w:bottom w:val="none" w:sz="0" w:space="0" w:color="auto"/>
        <w:right w:val="none" w:sz="0" w:space="0" w:color="auto"/>
      </w:divBdr>
    </w:div>
    <w:div w:id="1263295365">
      <w:bodyDiv w:val="1"/>
      <w:marLeft w:val="0"/>
      <w:marRight w:val="0"/>
      <w:marTop w:val="0"/>
      <w:marBottom w:val="0"/>
      <w:divBdr>
        <w:top w:val="none" w:sz="0" w:space="0" w:color="auto"/>
        <w:left w:val="none" w:sz="0" w:space="0" w:color="auto"/>
        <w:bottom w:val="none" w:sz="0" w:space="0" w:color="auto"/>
        <w:right w:val="none" w:sz="0" w:space="0" w:color="auto"/>
      </w:divBdr>
    </w:div>
    <w:div w:id="1653942478">
      <w:bodyDiv w:val="1"/>
      <w:marLeft w:val="0"/>
      <w:marRight w:val="0"/>
      <w:marTop w:val="0"/>
      <w:marBottom w:val="0"/>
      <w:divBdr>
        <w:top w:val="none" w:sz="0" w:space="0" w:color="auto"/>
        <w:left w:val="none" w:sz="0" w:space="0" w:color="auto"/>
        <w:bottom w:val="none" w:sz="0" w:space="0" w:color="auto"/>
        <w:right w:val="none" w:sz="0" w:space="0" w:color="auto"/>
      </w:divBdr>
      <w:divsChild>
        <w:div w:id="796724478">
          <w:marLeft w:val="0"/>
          <w:marRight w:val="0"/>
          <w:marTop w:val="0"/>
          <w:marBottom w:val="0"/>
          <w:divBdr>
            <w:top w:val="none" w:sz="0" w:space="0" w:color="auto"/>
            <w:left w:val="none" w:sz="0" w:space="0" w:color="auto"/>
            <w:bottom w:val="none" w:sz="0" w:space="0" w:color="auto"/>
            <w:right w:val="none" w:sz="0" w:space="0" w:color="auto"/>
          </w:divBdr>
        </w:div>
      </w:divsChild>
    </w:div>
    <w:div w:id="1725520575">
      <w:bodyDiv w:val="1"/>
      <w:marLeft w:val="0"/>
      <w:marRight w:val="0"/>
      <w:marTop w:val="0"/>
      <w:marBottom w:val="0"/>
      <w:divBdr>
        <w:top w:val="none" w:sz="0" w:space="0" w:color="auto"/>
        <w:left w:val="none" w:sz="0" w:space="0" w:color="auto"/>
        <w:bottom w:val="none" w:sz="0" w:space="0" w:color="auto"/>
        <w:right w:val="none" w:sz="0" w:space="0" w:color="auto"/>
      </w:divBdr>
    </w:div>
    <w:div w:id="1857690512">
      <w:bodyDiv w:val="1"/>
      <w:marLeft w:val="0"/>
      <w:marRight w:val="0"/>
      <w:marTop w:val="0"/>
      <w:marBottom w:val="0"/>
      <w:divBdr>
        <w:top w:val="none" w:sz="0" w:space="0" w:color="auto"/>
        <w:left w:val="none" w:sz="0" w:space="0" w:color="auto"/>
        <w:bottom w:val="none" w:sz="0" w:space="0" w:color="auto"/>
        <w:right w:val="none" w:sz="0" w:space="0" w:color="auto"/>
      </w:divBdr>
    </w:div>
    <w:div w:id="1896237658">
      <w:bodyDiv w:val="1"/>
      <w:marLeft w:val="0"/>
      <w:marRight w:val="0"/>
      <w:marTop w:val="0"/>
      <w:marBottom w:val="0"/>
      <w:divBdr>
        <w:top w:val="none" w:sz="0" w:space="0" w:color="auto"/>
        <w:left w:val="none" w:sz="0" w:space="0" w:color="auto"/>
        <w:bottom w:val="none" w:sz="0" w:space="0" w:color="auto"/>
        <w:right w:val="none" w:sz="0" w:space="0" w:color="auto"/>
      </w:divBdr>
    </w:div>
    <w:div w:id="2008822437">
      <w:bodyDiv w:val="1"/>
      <w:marLeft w:val="0"/>
      <w:marRight w:val="0"/>
      <w:marTop w:val="0"/>
      <w:marBottom w:val="0"/>
      <w:divBdr>
        <w:top w:val="none" w:sz="0" w:space="0" w:color="auto"/>
        <w:left w:val="none" w:sz="0" w:space="0" w:color="auto"/>
        <w:bottom w:val="none" w:sz="0" w:space="0" w:color="auto"/>
        <w:right w:val="none" w:sz="0" w:space="0" w:color="auto"/>
      </w:divBdr>
    </w:div>
    <w:div w:id="21045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terra.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3D9C24E41DF409A5E2A668D590868" ma:contentTypeVersion="12" ma:contentTypeDescription="Create a new document." ma:contentTypeScope="" ma:versionID="8f48af708297abcdddb87e768ce1f287">
  <xsd:schema xmlns:xsd="http://www.w3.org/2001/XMLSchema" xmlns:xs="http://www.w3.org/2001/XMLSchema" xmlns:p="http://schemas.microsoft.com/office/2006/metadata/properties" xmlns:ns2="1438451c-ea8b-4f8d-9ea8-06e78c6e70e9" xmlns:ns3="6245797e-3485-4880-a85c-5d567d4229e4" targetNamespace="http://schemas.microsoft.com/office/2006/metadata/properties" ma:root="true" ma:fieldsID="ee78d2bde7ff3a9638dc5e0b079a145a" ns2:_="" ns3:_="">
    <xsd:import namespace="1438451c-ea8b-4f8d-9ea8-06e78c6e70e9"/>
    <xsd:import namespace="6245797e-3485-4880-a85c-5d567d4229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8451c-ea8b-4f8d-9ea8-06e78c6e70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5797e-3485-4880-a85c-5d567d422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83A42-CE90-40C5-8AB5-626AC795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8451c-ea8b-4f8d-9ea8-06e78c6e70e9"/>
    <ds:schemaRef ds:uri="6245797e-3485-4880-a85c-5d567d422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E4B77-F179-47C9-842D-8A2ED43A1444}">
  <ds:schemaRefs>
    <ds:schemaRef ds:uri="http://schemas.microsoft.com/sharepoint/v3/contenttype/forms"/>
  </ds:schemaRefs>
</ds:datastoreItem>
</file>

<file path=customXml/itemProps3.xml><?xml version="1.0" encoding="utf-8"?>
<ds:datastoreItem xmlns:ds="http://schemas.openxmlformats.org/officeDocument/2006/customXml" ds:itemID="{46D1DB93-7C97-42BB-8694-5D8D1A42C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Berry</dc:creator>
  <cp:keywords/>
  <dc:description/>
  <cp:lastModifiedBy>Liz Scott</cp:lastModifiedBy>
  <cp:revision>88</cp:revision>
  <cp:lastPrinted>2021-05-28T16:34:00Z</cp:lastPrinted>
  <dcterms:created xsi:type="dcterms:W3CDTF">2024-04-16T02:26:00Z</dcterms:created>
  <dcterms:modified xsi:type="dcterms:W3CDTF">2024-04-22T18:52:00Z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0x0101006C13D9C24E41DF409A5E2A668D590868</vt:lpwstr>
  </property>
</Properties>
</file>